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6A" w:rsidRPr="0064491C" w:rsidRDefault="0064491C" w:rsidP="0064491C">
      <w:pPr>
        <w:jc w:val="center"/>
        <w:rPr>
          <w:rStyle w:val="tlid-translation"/>
          <w:rFonts w:cstheme="minorHAnsi"/>
          <w:b/>
          <w:color w:val="FF0000"/>
          <w:lang w:val="nl-NL"/>
        </w:rPr>
      </w:pPr>
      <w:r w:rsidRPr="0064491C">
        <w:rPr>
          <w:rStyle w:val="tlid-translation"/>
          <w:rFonts w:cstheme="minorHAnsi"/>
          <w:b/>
          <w:color w:val="FF0000"/>
          <w:lang w:val="nl-NL"/>
        </w:rPr>
        <w:t>CBRNE RISICO'S en BIO-CONTAMINATIES</w:t>
      </w:r>
      <w:r w:rsidRPr="0064491C">
        <w:rPr>
          <w:rFonts w:cstheme="minorHAnsi"/>
          <w:b/>
          <w:color w:val="FF0000"/>
          <w:lang w:val="nl-NL"/>
        </w:rPr>
        <w:br/>
      </w:r>
      <w:r w:rsidRPr="0064491C">
        <w:rPr>
          <w:rStyle w:val="tlid-translation"/>
          <w:rFonts w:cstheme="minorHAnsi"/>
          <w:b/>
          <w:color w:val="FF0000"/>
          <w:lang w:val="nl-NL"/>
        </w:rPr>
        <w:t xml:space="preserve">Uitnodiging van het International CBRNE </w:t>
      </w:r>
      <w:proofErr w:type="spellStart"/>
      <w:r w:rsidRPr="0064491C">
        <w:rPr>
          <w:rStyle w:val="tlid-translation"/>
          <w:rFonts w:cstheme="minorHAnsi"/>
          <w:b/>
          <w:color w:val="FF0000"/>
          <w:lang w:val="nl-NL"/>
        </w:rPr>
        <w:t>Institute</w:t>
      </w:r>
      <w:proofErr w:type="spellEnd"/>
      <w:r w:rsidRPr="0064491C">
        <w:rPr>
          <w:rStyle w:val="tlid-translation"/>
          <w:rFonts w:cstheme="minorHAnsi"/>
          <w:b/>
          <w:color w:val="FF0000"/>
          <w:lang w:val="nl-NL"/>
        </w:rPr>
        <w:t xml:space="preserve"> en de European </w:t>
      </w:r>
      <w:proofErr w:type="spellStart"/>
      <w:r w:rsidRPr="0064491C">
        <w:rPr>
          <w:rStyle w:val="tlid-translation"/>
          <w:rFonts w:cstheme="minorHAnsi"/>
          <w:b/>
          <w:color w:val="FF0000"/>
          <w:lang w:val="nl-NL"/>
        </w:rPr>
        <w:t>Defense</w:t>
      </w:r>
      <w:proofErr w:type="spellEnd"/>
      <w:r w:rsidRPr="0064491C">
        <w:rPr>
          <w:rStyle w:val="tlid-translation"/>
          <w:rFonts w:cstheme="minorHAnsi"/>
          <w:b/>
          <w:color w:val="FF0000"/>
          <w:lang w:val="nl-NL"/>
        </w:rPr>
        <w:t xml:space="preserve"> Society</w:t>
      </w:r>
      <w:r w:rsidRPr="0064491C">
        <w:rPr>
          <w:rFonts w:cstheme="minorHAnsi"/>
          <w:b/>
          <w:color w:val="FF0000"/>
          <w:lang w:val="nl-NL"/>
        </w:rPr>
        <w:br/>
      </w:r>
      <w:r w:rsidRPr="0064491C">
        <w:rPr>
          <w:rStyle w:val="tlid-translation"/>
          <w:rFonts w:cstheme="minorHAnsi"/>
          <w:b/>
          <w:color w:val="FF0000"/>
          <w:lang w:val="nl-NL"/>
        </w:rPr>
        <w:t>De tijd dringt en de dreiging is reëel .</w:t>
      </w:r>
      <w:proofErr w:type="gramStart"/>
      <w:r w:rsidRPr="0064491C">
        <w:rPr>
          <w:rStyle w:val="tlid-translation"/>
          <w:rFonts w:cstheme="minorHAnsi"/>
          <w:b/>
          <w:color w:val="FF0000"/>
          <w:lang w:val="nl-NL"/>
        </w:rPr>
        <w:t>..</w:t>
      </w:r>
      <w:proofErr w:type="gramEnd"/>
      <w:r w:rsidRPr="0064491C">
        <w:rPr>
          <w:rFonts w:cstheme="minorHAnsi"/>
          <w:b/>
          <w:color w:val="FF0000"/>
          <w:lang w:val="nl-NL"/>
        </w:rPr>
        <w:br/>
      </w:r>
      <w:r w:rsidRPr="0064491C">
        <w:rPr>
          <w:rStyle w:val="tlid-translation"/>
          <w:rFonts w:cstheme="minorHAnsi"/>
          <w:b/>
          <w:color w:val="FF0000"/>
          <w:lang w:val="nl-NL"/>
        </w:rPr>
        <w:t>Zijn we echt klaar</w:t>
      </w:r>
    </w:p>
    <w:p w:rsidR="0064491C" w:rsidRDefault="0064491C" w:rsidP="0064491C">
      <w:pPr>
        <w:jc w:val="center"/>
        <w:rPr>
          <w:rStyle w:val="tlid-translation"/>
          <w:rFonts w:ascii="Roboto" w:hAnsi="Roboto"/>
          <w:b/>
          <w:color w:val="FF0000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6"/>
        <w:gridCol w:w="4606"/>
      </w:tblGrid>
      <w:tr w:rsidR="0064491C" w:rsidRPr="00956F84" w:rsidTr="0064491C">
        <w:tc>
          <w:tcPr>
            <w:tcW w:w="4606" w:type="dxa"/>
          </w:tcPr>
          <w:p w:rsidR="0064491C" w:rsidRDefault="0064491C" w:rsidP="0064491C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BE"/>
              </w:rPr>
              <w:drawing>
                <wp:inline distT="0" distB="0" distL="0" distR="0" wp14:anchorId="2CF10C39">
                  <wp:extent cx="2798445" cy="1810385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4491C" w:rsidRPr="0064491C" w:rsidRDefault="0064491C" w:rsidP="0064491C">
            <w:pPr>
              <w:jc w:val="center"/>
              <w:rPr>
                <w:rStyle w:val="tlid-translation"/>
                <w:rFonts w:cstheme="minorHAnsi"/>
                <w:color w:val="000000" w:themeColor="text1"/>
                <w:lang w:val="nl-NL"/>
              </w:rPr>
            </w:pPr>
          </w:p>
          <w:p w:rsidR="0064491C" w:rsidRPr="0064491C" w:rsidRDefault="0064491C" w:rsidP="0064491C">
            <w:pPr>
              <w:jc w:val="center"/>
              <w:rPr>
                <w:rFonts w:cstheme="minorHAnsi"/>
                <w:b/>
                <w:color w:val="FF0000"/>
                <w:lang w:val="nl-BE"/>
              </w:rPr>
            </w:pPr>
            <w:r w:rsidRPr="0064491C">
              <w:rPr>
                <w:rStyle w:val="tlid-translation"/>
                <w:rFonts w:cstheme="minorHAnsi"/>
                <w:color w:val="000000" w:themeColor="text1"/>
                <w:lang w:val="nl-NL"/>
              </w:rPr>
              <w:t>Risico's in verband met ambachtelijke mijnen (Mali)</w:t>
            </w:r>
            <w:r w:rsidRPr="0064491C">
              <w:rPr>
                <w:rFonts w:cstheme="minorHAnsi"/>
                <w:color w:val="000000" w:themeColor="text1"/>
                <w:lang w:val="nl-NL"/>
              </w:rPr>
              <w:br/>
            </w:r>
            <w:r w:rsidRPr="0064491C">
              <w:rPr>
                <w:rStyle w:val="tlid-translation"/>
                <w:rFonts w:cstheme="minorHAnsi"/>
                <w:color w:val="000000" w:themeColor="text1"/>
                <w:lang w:val="nl-NL"/>
              </w:rPr>
              <w:t>Risico's in verband met de verspreiding van pathogenen (Coronavirus, Ebola, enz.)</w:t>
            </w:r>
            <w:r w:rsidRPr="0064491C">
              <w:rPr>
                <w:rFonts w:cstheme="minorHAnsi"/>
                <w:color w:val="000000" w:themeColor="text1"/>
                <w:lang w:val="nl-NL"/>
              </w:rPr>
              <w:br/>
            </w:r>
            <w:r w:rsidRPr="0064491C">
              <w:rPr>
                <w:rStyle w:val="tlid-translation"/>
                <w:rFonts w:cstheme="minorHAnsi"/>
                <w:color w:val="000000" w:themeColor="text1"/>
                <w:lang w:val="nl-NL"/>
              </w:rPr>
              <w:t xml:space="preserve">Risico's in verband met handel in chemische, radiologische en zelfs nucleaire precursoren (Irak, Syrië, Iran, Noord-Korea, </w:t>
            </w:r>
            <w:proofErr w:type="spellStart"/>
            <w:r w:rsidRPr="0064491C">
              <w:rPr>
                <w:rStyle w:val="tlid-translation"/>
                <w:rFonts w:cstheme="minorHAnsi"/>
                <w:color w:val="000000" w:themeColor="text1"/>
                <w:lang w:val="nl-NL"/>
              </w:rPr>
              <w:t>enz</w:t>
            </w:r>
            <w:proofErr w:type="spellEnd"/>
          </w:p>
        </w:tc>
      </w:tr>
    </w:tbl>
    <w:p w:rsidR="0064491C" w:rsidRDefault="0064491C" w:rsidP="0064491C">
      <w:pPr>
        <w:jc w:val="center"/>
        <w:rPr>
          <w:b/>
          <w:color w:val="FF0000"/>
          <w:lang w:val="nl-BE"/>
        </w:rPr>
      </w:pPr>
    </w:p>
    <w:p w:rsidR="0064491C" w:rsidRDefault="0064491C" w:rsidP="0064491C">
      <w:pPr>
        <w:spacing w:line="240" w:lineRule="auto"/>
        <w:jc w:val="center"/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</w:pPr>
      <w:r w:rsidRPr="0064491C">
        <w:rPr>
          <w:rFonts w:eastAsia="Times New Roman" w:cstheme="minorHAnsi"/>
          <w:b/>
          <w:color w:val="C00000"/>
          <w:sz w:val="24"/>
          <w:szCs w:val="24"/>
          <w:lang w:val="nl-NL" w:eastAsia="fr-BE"/>
        </w:rPr>
        <w:t>Conferenties van 28 februari op ICI (www.</w:t>
      </w:r>
      <w:proofErr w:type="gramStart"/>
      <w:r w:rsidRPr="0064491C">
        <w:rPr>
          <w:rFonts w:eastAsia="Times New Roman" w:cstheme="minorHAnsi"/>
          <w:b/>
          <w:color w:val="C00000"/>
          <w:sz w:val="24"/>
          <w:szCs w:val="24"/>
          <w:lang w:val="nl-NL" w:eastAsia="fr-BE"/>
        </w:rPr>
        <w:t>ici-belgium</w:t>
      </w:r>
      <w:proofErr w:type="gramEnd"/>
      <w:r w:rsidRPr="0064491C">
        <w:rPr>
          <w:rFonts w:eastAsia="Times New Roman" w:cstheme="minorHAnsi"/>
          <w:b/>
          <w:color w:val="C00000"/>
          <w:sz w:val="24"/>
          <w:szCs w:val="24"/>
          <w:lang w:val="nl-NL" w:eastAsia="fr-BE"/>
        </w:rPr>
        <w:t>.be)</w:t>
      </w:r>
    </w:p>
    <w:p w:rsidR="0064491C" w:rsidRPr="006C071D" w:rsidRDefault="0064491C" w:rsidP="0064491C">
      <w:pPr>
        <w:spacing w:line="240" w:lineRule="auto"/>
        <w:rPr>
          <w:rFonts w:eastAsia="Times New Roman" w:cstheme="minorHAnsi"/>
          <w:color w:val="000000" w:themeColor="text1"/>
          <w:lang w:val="nl-NL" w:eastAsia="fr-BE"/>
        </w:rPr>
      </w:pPr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Sprekers, experts op dit gebied</w:t>
      </w:r>
    </w:p>
    <w:p w:rsidR="0064491C" w:rsidRPr="006C071D" w:rsidRDefault="0064491C" w:rsidP="0064491C">
      <w:pPr>
        <w:pStyle w:val="Paragraphedeliste"/>
        <w:numPr>
          <w:ilvl w:val="0"/>
          <w:numId w:val="3"/>
        </w:numPr>
        <w:spacing w:line="240" w:lineRule="auto"/>
        <w:rPr>
          <w:rFonts w:eastAsia="Times New Roman" w:cstheme="minorHAnsi"/>
          <w:color w:val="000000" w:themeColor="text1"/>
          <w:lang w:val="nl-NL" w:eastAsia="fr-BE"/>
        </w:rPr>
      </w:pPr>
      <w:proofErr w:type="gram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Brigadegeneraal (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ret’d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) 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Galatas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 Ioannis [John], MD, MSc, MC (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Hellenic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 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Army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) redacteur van de gerenommeerde maandelijkse brief C2BRNE DIARY: </w:t>
      </w:r>
      <w:r w:rsidRPr="006C071D">
        <w:rPr>
          <w:rFonts w:eastAsia="Times New Roman" w:cstheme="minorHAnsi"/>
          <w:b/>
          <w:i/>
          <w:color w:val="4F6228" w:themeColor="accent3" w:themeShade="80"/>
          <w:lang w:val="nl-NL" w:eastAsia="fr-BE"/>
        </w:rPr>
        <w:t>de crises van 2019 en hun risico's CBRNE 2020</w:t>
      </w:r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.</w:t>
      </w:r>
      <w:proofErr w:type="gramEnd"/>
    </w:p>
    <w:p w:rsidR="0064491C" w:rsidRPr="006C071D" w:rsidRDefault="0064491C" w:rsidP="0064491C">
      <w:pPr>
        <w:pStyle w:val="Paragraphedeliste"/>
        <w:numPr>
          <w:ilvl w:val="0"/>
          <w:numId w:val="3"/>
        </w:numPr>
        <w:spacing w:line="240" w:lineRule="auto"/>
        <w:rPr>
          <w:rFonts w:eastAsia="Times New Roman" w:cstheme="minorHAnsi"/>
          <w:i/>
          <w:color w:val="4F6228" w:themeColor="accent3" w:themeShade="80"/>
          <w:lang w:val="nl-NL" w:eastAsia="fr-BE"/>
        </w:rPr>
      </w:pPr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Kolonel (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ret'd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) Claude Lefebvre, consultant expert in 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biobescherming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, CBRN-defensietechnologieën en crisisbeheersing: </w:t>
      </w:r>
      <w:r w:rsidRPr="006C071D">
        <w:rPr>
          <w:rFonts w:eastAsia="Times New Roman" w:cstheme="minorHAnsi"/>
          <w:b/>
          <w:i/>
          <w:color w:val="4F6228" w:themeColor="accent3" w:themeShade="80"/>
          <w:lang w:val="nl-NL" w:eastAsia="fr-BE"/>
        </w:rPr>
        <w:t>biologische agentia en hun risico's epidemieën / endemieën.</w:t>
      </w:r>
    </w:p>
    <w:p w:rsidR="0064491C" w:rsidRPr="006C071D" w:rsidRDefault="0064491C" w:rsidP="0064491C">
      <w:pPr>
        <w:pStyle w:val="Paragraphedeliste"/>
        <w:numPr>
          <w:ilvl w:val="0"/>
          <w:numId w:val="3"/>
        </w:numPr>
        <w:spacing w:line="240" w:lineRule="auto"/>
        <w:rPr>
          <w:rFonts w:eastAsia="Times New Roman" w:cstheme="minorHAnsi"/>
          <w:i/>
          <w:color w:val="4F6228" w:themeColor="accent3" w:themeShade="80"/>
          <w:lang w:val="nl-NL" w:eastAsia="fr-BE"/>
        </w:rPr>
      </w:pPr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Dr. Frank Van Trimpont, anesthesist en noodfysicus, directeur van de cursus "rampcertificaat" aan de Vrije Universiteit van Brussel, secretaris-generaal van de Europese Raad voor rampengeneeskunde, reserveofficier van het Belgische leger. </w:t>
      </w:r>
      <w:r w:rsidRPr="006C071D">
        <w:rPr>
          <w:rFonts w:eastAsia="Times New Roman" w:cstheme="minorHAnsi"/>
          <w:b/>
          <w:i/>
          <w:color w:val="4F6228" w:themeColor="accent3" w:themeShade="80"/>
          <w:lang w:val="nl-NL" w:eastAsia="fr-BE"/>
        </w:rPr>
        <w:t>Tegen coronavirusinfecties.</w:t>
      </w:r>
    </w:p>
    <w:p w:rsidR="0064491C" w:rsidRPr="006C071D" w:rsidRDefault="0064491C" w:rsidP="0064491C">
      <w:pPr>
        <w:pStyle w:val="Paragraphedeliste"/>
        <w:numPr>
          <w:ilvl w:val="0"/>
          <w:numId w:val="3"/>
        </w:numPr>
        <w:spacing w:line="240" w:lineRule="auto"/>
        <w:rPr>
          <w:rFonts w:eastAsia="Times New Roman" w:cstheme="minorHAnsi"/>
          <w:i/>
          <w:color w:val="4F6228" w:themeColor="accent3" w:themeShade="80"/>
          <w:lang w:val="nl-NL" w:eastAsia="fr-BE"/>
        </w:rPr>
      </w:pPr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Kolonel (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ret’d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) Jean 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Marsia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, president van de European </w:t>
      </w:r>
      <w:proofErr w:type="spellStart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>Defense</w:t>
      </w:r>
      <w:proofErr w:type="spellEnd"/>
      <w:r w:rsidRPr="006C071D">
        <w:rPr>
          <w:rFonts w:eastAsia="Times New Roman" w:cstheme="minorHAnsi"/>
          <w:b/>
          <w:color w:val="000000" w:themeColor="text1"/>
          <w:lang w:val="nl-NL" w:eastAsia="fr-BE"/>
        </w:rPr>
        <w:t xml:space="preserve"> Society (www.seurod.eu): </w:t>
      </w:r>
      <w:r w:rsidRPr="006C071D">
        <w:rPr>
          <w:rFonts w:eastAsia="Times New Roman" w:cstheme="minorHAnsi"/>
          <w:b/>
          <w:i/>
          <w:color w:val="4F6228" w:themeColor="accent3" w:themeShade="80"/>
          <w:lang w:val="nl-NL" w:eastAsia="fr-BE"/>
        </w:rPr>
        <w:t>de noodzakelijke versterking van de Europese defensievermogens</w:t>
      </w:r>
    </w:p>
    <w:p w:rsidR="006C071D" w:rsidRDefault="0064491C" w:rsidP="0064491C">
      <w:pPr>
        <w:spacing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</w:pPr>
      <w:r w:rsidRPr="0064491C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 xml:space="preserve"> De lezingen worden gegeven in het Frans, </w:t>
      </w:r>
      <w:r w:rsidR="006C071D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>de meeste projecties</w:t>
      </w:r>
      <w:r w:rsidRPr="0064491C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 xml:space="preserve"> in het Engels. De organisatoren kunnen vertalingen in het Nederlands verzorgen.</w:t>
      </w:r>
    </w:p>
    <w:p w:rsidR="0064491C" w:rsidRPr="0064491C" w:rsidRDefault="0064491C" w:rsidP="006C071D">
      <w:pPr>
        <w:spacing w:line="240" w:lineRule="auto"/>
        <w:rPr>
          <w:b/>
          <w:color w:val="FF0000"/>
          <w:lang w:val="nl-BE"/>
        </w:rPr>
      </w:pPr>
      <w:r w:rsidRPr="006C071D">
        <w:rPr>
          <w:rFonts w:eastAsia="Times New Roman" w:cstheme="minorHAnsi"/>
          <w:b/>
          <w:color w:val="C00000"/>
          <w:lang w:val="nl-NL" w:eastAsia="fr-BE"/>
        </w:rPr>
        <w:t>TIJDSCHEMA EN REGISTRATIES</w:t>
      </w:r>
      <w:r w:rsidRPr="0064491C">
        <w:rPr>
          <w:rFonts w:eastAsia="Times New Roman" w:cstheme="minorHAnsi"/>
          <w:b/>
          <w:color w:val="C00000"/>
          <w:lang w:val="nl-NL" w:eastAsia="fr-BE"/>
        </w:rPr>
        <w:br/>
      </w:r>
      <w:r w:rsidRPr="006C071D">
        <w:rPr>
          <w:rFonts w:eastAsia="Times New Roman" w:cstheme="minorHAnsi"/>
          <w:color w:val="000000" w:themeColor="text1"/>
          <w:lang w:val="nl-NL" w:eastAsia="fr-BE"/>
        </w:rPr>
        <w:t>10.00 uur Ontvangst, registraties</w:t>
      </w:r>
      <w:r w:rsidRPr="0064491C">
        <w:rPr>
          <w:rFonts w:eastAsia="Times New Roman" w:cstheme="minorHAnsi"/>
          <w:color w:val="000000" w:themeColor="text1"/>
          <w:lang w:val="nl-NL" w:eastAsia="fr-BE"/>
        </w:rPr>
        <w:br/>
      </w:r>
      <w:r w:rsidRPr="006C071D">
        <w:rPr>
          <w:rFonts w:eastAsia="Times New Roman" w:cstheme="minorHAnsi"/>
          <w:color w:val="000000" w:themeColor="text1"/>
          <w:lang w:val="nl-NL" w:eastAsia="fr-BE"/>
        </w:rPr>
        <w:t>10.30 uur Receptie (</w:t>
      </w:r>
      <w:proofErr w:type="spellStart"/>
      <w:r w:rsidRPr="006C071D">
        <w:rPr>
          <w:rFonts w:eastAsia="Times New Roman" w:cstheme="minorHAnsi"/>
          <w:color w:val="000000" w:themeColor="text1"/>
          <w:lang w:val="nl-NL" w:eastAsia="fr-BE"/>
        </w:rPr>
        <w:t>Y.Dubucq</w:t>
      </w:r>
      <w:proofErr w:type="spellEnd"/>
      <w:r w:rsidRPr="006C071D">
        <w:rPr>
          <w:rFonts w:eastAsia="Times New Roman" w:cstheme="minorHAnsi"/>
          <w:color w:val="000000" w:themeColor="text1"/>
          <w:lang w:val="nl-NL" w:eastAsia="fr-BE"/>
        </w:rPr>
        <w:t xml:space="preserve"> - Directeur </w:t>
      </w:r>
      <w:r w:rsidR="006C071D">
        <w:rPr>
          <w:rFonts w:eastAsia="Times New Roman" w:cstheme="minorHAnsi"/>
          <w:color w:val="000000" w:themeColor="text1"/>
          <w:lang w:val="nl-NL" w:eastAsia="fr-BE"/>
        </w:rPr>
        <w:t>ICI</w:t>
      </w:r>
      <w:r w:rsidRPr="006C071D">
        <w:rPr>
          <w:rFonts w:eastAsia="Times New Roman" w:cstheme="minorHAnsi"/>
          <w:color w:val="000000" w:themeColor="text1"/>
          <w:lang w:val="nl-NL" w:eastAsia="fr-BE"/>
        </w:rPr>
        <w:t>, introductie tot training over CBRNE-risico's)</w:t>
      </w:r>
      <w:r w:rsidRPr="0064491C">
        <w:rPr>
          <w:rFonts w:eastAsia="Times New Roman" w:cstheme="minorHAnsi"/>
          <w:color w:val="000000" w:themeColor="text1"/>
          <w:lang w:val="nl-NL" w:eastAsia="fr-BE"/>
        </w:rPr>
        <w:br/>
      </w:r>
      <w:r w:rsidRPr="006C071D">
        <w:rPr>
          <w:rFonts w:eastAsia="Times New Roman" w:cstheme="minorHAnsi"/>
          <w:color w:val="000000" w:themeColor="text1"/>
          <w:lang w:val="nl-NL" w:eastAsia="fr-BE"/>
        </w:rPr>
        <w:t>10.45 uur Presentatie A</w:t>
      </w:r>
      <w:r w:rsidRPr="0064491C">
        <w:rPr>
          <w:rFonts w:eastAsia="Times New Roman" w:cstheme="minorHAnsi"/>
          <w:color w:val="000000" w:themeColor="text1"/>
          <w:lang w:val="nl-NL" w:eastAsia="fr-BE"/>
        </w:rPr>
        <w:br/>
      </w:r>
      <w:r w:rsidRPr="006C071D">
        <w:rPr>
          <w:rFonts w:eastAsia="Times New Roman" w:cstheme="minorHAnsi"/>
          <w:color w:val="000000" w:themeColor="text1"/>
          <w:lang w:val="nl-NL" w:eastAsia="fr-BE"/>
        </w:rPr>
        <w:t>11.15 uur Presentatie B</w:t>
      </w:r>
      <w:r w:rsidRPr="0064491C">
        <w:rPr>
          <w:rFonts w:eastAsia="Times New Roman" w:cstheme="minorHAnsi"/>
          <w:color w:val="000000" w:themeColor="text1"/>
          <w:lang w:val="nl-NL" w:eastAsia="fr-BE"/>
        </w:rPr>
        <w:br/>
      </w:r>
      <w:r w:rsidRPr="006C071D">
        <w:rPr>
          <w:rFonts w:eastAsia="Times New Roman" w:cstheme="minorHAnsi"/>
          <w:color w:val="000000" w:themeColor="text1"/>
          <w:lang w:val="nl-NL" w:eastAsia="fr-BE"/>
        </w:rPr>
        <w:t>11.45 uur Hoorcollege C</w:t>
      </w:r>
      <w:r w:rsidRPr="0064491C">
        <w:rPr>
          <w:rFonts w:eastAsia="Times New Roman" w:cstheme="minorHAnsi"/>
          <w:color w:val="000000" w:themeColor="text1"/>
          <w:lang w:val="nl-NL" w:eastAsia="fr-BE"/>
        </w:rPr>
        <w:br/>
      </w:r>
      <w:r w:rsidRPr="006C071D">
        <w:rPr>
          <w:rFonts w:eastAsia="Times New Roman" w:cstheme="minorHAnsi"/>
          <w:color w:val="000000" w:themeColor="text1"/>
          <w:lang w:val="nl-NL" w:eastAsia="fr-BE"/>
        </w:rPr>
        <w:t>12.15 uur Presentatie D</w:t>
      </w:r>
      <w:r w:rsidRPr="0064491C">
        <w:rPr>
          <w:rFonts w:eastAsia="Times New Roman" w:cstheme="minorHAnsi"/>
          <w:color w:val="000000" w:themeColor="text1"/>
          <w:lang w:val="nl-NL" w:eastAsia="fr-BE"/>
        </w:rPr>
        <w:br/>
      </w:r>
      <w:r w:rsidRPr="0064491C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>12.45 uur Standing Lunch, CBRN-tentoonstellingen</w:t>
      </w:r>
      <w:r w:rsidRPr="0064491C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br/>
      </w:r>
      <w:r w:rsidRPr="0064491C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br/>
        <w:t xml:space="preserve">REGISTRATIE: </w:t>
      </w:r>
      <w:r w:rsidRPr="006C071D">
        <w:rPr>
          <w:rFonts w:ascii="Roboto" w:eastAsia="Times New Roman" w:hAnsi="Roboto" w:cs="Times New Roman"/>
          <w:b/>
          <w:color w:val="000000" w:themeColor="text1"/>
          <w:sz w:val="24"/>
          <w:szCs w:val="24"/>
          <w:lang w:val="nl-NL" w:eastAsia="fr-BE"/>
        </w:rPr>
        <w:t>info@ici-belgium.be</w:t>
      </w:r>
      <w:r w:rsidR="00956F84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 xml:space="preserve"> vóór 26</w:t>
      </w:r>
      <w:bookmarkStart w:id="0" w:name="_GoBack"/>
      <w:bookmarkEnd w:id="0"/>
      <w:r w:rsidRPr="0064491C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 xml:space="preserve"> februari met Communicatie: ICICONF - NAAM - AFFILIATION</w:t>
      </w:r>
      <w:r w:rsidR="006C071D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 xml:space="preserve"> - betaling € 50 op rekening ICI</w:t>
      </w:r>
      <w:r w:rsidRPr="0064491C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 xml:space="preserve"> - IBAN: BE07 0688 9820 4566 (vermeld de btw in communicatie indien nodig) of</w:t>
      </w:r>
      <w:r w:rsidR="006C071D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 xml:space="preserve"> betaling ter plaatse. Recept</w:t>
      </w:r>
      <w:r w:rsidRPr="0064491C">
        <w:rPr>
          <w:rFonts w:ascii="Roboto" w:eastAsia="Times New Roman" w:hAnsi="Roboto" w:cs="Times New Roman"/>
          <w:color w:val="000000" w:themeColor="text1"/>
          <w:sz w:val="24"/>
          <w:szCs w:val="24"/>
          <w:lang w:val="nl-NL" w:eastAsia="fr-BE"/>
        </w:rPr>
        <w:t xml:space="preserve"> ter plaatse.</w:t>
      </w:r>
    </w:p>
    <w:sectPr w:rsidR="0064491C" w:rsidRPr="0064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059"/>
    <w:multiLevelType w:val="hybridMultilevel"/>
    <w:tmpl w:val="B120AD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356"/>
    <w:multiLevelType w:val="hybridMultilevel"/>
    <w:tmpl w:val="E3EA106A"/>
    <w:lvl w:ilvl="0" w:tplc="080C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944177"/>
    <w:multiLevelType w:val="hybridMultilevel"/>
    <w:tmpl w:val="8C3EC06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1C"/>
    <w:rsid w:val="0064491C"/>
    <w:rsid w:val="00645B6A"/>
    <w:rsid w:val="006C071D"/>
    <w:rsid w:val="009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64491C"/>
  </w:style>
  <w:style w:type="table" w:styleId="Grilledutableau">
    <w:name w:val="Table Grid"/>
    <w:basedOn w:val="TableauNormal"/>
    <w:uiPriority w:val="59"/>
    <w:rsid w:val="0064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9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4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64491C"/>
  </w:style>
  <w:style w:type="table" w:styleId="Grilledutableau">
    <w:name w:val="Table Grid"/>
    <w:basedOn w:val="TableauNormal"/>
    <w:uiPriority w:val="59"/>
    <w:rsid w:val="0064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9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63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2020-02-01T08:47:00Z</dcterms:created>
  <dcterms:modified xsi:type="dcterms:W3CDTF">2020-02-16T09:25:00Z</dcterms:modified>
</cp:coreProperties>
</file>