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6E087" w14:textId="68F17C70" w:rsidR="0054684A" w:rsidRPr="00016B3B" w:rsidRDefault="005C3AF7" w:rsidP="00945E18">
      <w:pPr>
        <w:spacing w:before="0"/>
        <w:jc w:val="both"/>
        <w:rPr>
          <w:rFonts w:ascii="Times New Roman" w:hAnsi="Times New Roman" w:cs="Times New Roman"/>
        </w:rPr>
      </w:pPr>
      <w:r>
        <w:rPr>
          <w:noProof/>
        </w:rPr>
        <w:drawing>
          <wp:anchor distT="0" distB="0" distL="114300" distR="114300" simplePos="0" relativeHeight="251697152" behindDoc="1" locked="0" layoutInCell="1" allowOverlap="1" wp14:anchorId="6D43244B" wp14:editId="00D01934">
            <wp:simplePos x="0" y="0"/>
            <wp:positionH relativeFrom="page">
              <wp:posOffset>5135246</wp:posOffset>
            </wp:positionH>
            <wp:positionV relativeFrom="page">
              <wp:posOffset>121920</wp:posOffset>
            </wp:positionV>
            <wp:extent cx="2429510" cy="3503500"/>
            <wp:effectExtent l="0" t="0" r="8890" b="1905"/>
            <wp:wrapTight wrapText="bothSides">
              <wp:wrapPolygon edited="0">
                <wp:start x="3049" y="0"/>
                <wp:lineTo x="2371" y="235"/>
                <wp:lineTo x="339" y="1644"/>
                <wp:lineTo x="339" y="3993"/>
                <wp:lineTo x="2202" y="4816"/>
                <wp:lineTo x="4573" y="5638"/>
                <wp:lineTo x="4573" y="5873"/>
                <wp:lineTo x="5250" y="7517"/>
                <wp:lineTo x="5420" y="8574"/>
                <wp:lineTo x="7960" y="9396"/>
                <wp:lineTo x="11348" y="9396"/>
                <wp:lineTo x="12703" y="11276"/>
                <wp:lineTo x="12703" y="11980"/>
                <wp:lineTo x="13888" y="13155"/>
                <wp:lineTo x="14566" y="13155"/>
                <wp:lineTo x="14735" y="15034"/>
                <wp:lineTo x="15751" y="16914"/>
                <wp:lineTo x="15921" y="17383"/>
                <wp:lineTo x="17106" y="18793"/>
                <wp:lineTo x="17784" y="20672"/>
                <wp:lineTo x="17614" y="20907"/>
                <wp:lineTo x="17614" y="21494"/>
                <wp:lineTo x="18292" y="21494"/>
                <wp:lineTo x="20324" y="19967"/>
                <wp:lineTo x="19985" y="19380"/>
                <wp:lineTo x="18969" y="18793"/>
                <wp:lineTo x="19477" y="17501"/>
                <wp:lineTo x="19308" y="16914"/>
                <wp:lineTo x="20493" y="14917"/>
                <wp:lineTo x="19477" y="11276"/>
                <wp:lineTo x="21510" y="11276"/>
                <wp:lineTo x="21510" y="0"/>
                <wp:lineTo x="3049" y="0"/>
              </wp:wrapPolygon>
            </wp:wrapTight>
            <wp:docPr id="832969335" name="Picture 6" descr="Transparent Christmas Decoration PNG Clip Art Imag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Christmas Decoration PNG Clip Art Image​ | Gallery Yopriceville  - High-Quality Free Images and Transparent PNG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6267" cy="3513244"/>
                    </a:xfrm>
                    <a:prstGeom prst="rect">
                      <a:avLst/>
                    </a:prstGeom>
                    <a:noFill/>
                    <a:ln>
                      <a:noFill/>
                    </a:ln>
                  </pic:spPr>
                </pic:pic>
              </a:graphicData>
            </a:graphic>
            <wp14:sizeRelH relativeFrom="page">
              <wp14:pctWidth>0</wp14:pctWidth>
            </wp14:sizeRelH>
            <wp14:sizeRelV relativeFrom="page">
              <wp14:pctHeight>0</wp14:pctHeight>
            </wp14:sizeRelV>
          </wp:anchor>
        </w:drawing>
      </w:r>
      <w:r w:rsidR="003F6389" w:rsidRPr="00016B3B">
        <w:rPr>
          <w:rFonts w:ascii="Times New Roman" w:hAnsi="Times New Roman" w:cs="Times New Roman"/>
          <w:noProof/>
          <w:lang w:val="fr-BE" w:eastAsia="fr-BE"/>
        </w:rPr>
        <w:drawing>
          <wp:inline distT="0" distB="0" distL="0" distR="0" wp14:anchorId="3A31CB64" wp14:editId="4D72195E">
            <wp:extent cx="853440" cy="853440"/>
            <wp:effectExtent l="0" t="0" r="3810" b="3810"/>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p w14:paraId="248AC951" w14:textId="4AF3AC8F" w:rsidR="006C1FE2" w:rsidRDefault="00474979" w:rsidP="00945E18">
      <w:pPr>
        <w:spacing w:before="0"/>
        <w:jc w:val="both"/>
        <w:rPr>
          <w:rFonts w:ascii="Times New Roman" w:hAnsi="Times New Roman" w:cs="Times New Roman"/>
        </w:rPr>
      </w:pPr>
      <w:r w:rsidRPr="00016B3B">
        <w:rPr>
          <w:rFonts w:ascii="Times New Roman" w:hAnsi="Times New Roman" w:cs="Times New Roman"/>
          <w:b/>
        </w:rPr>
        <w:t xml:space="preserve">  </w:t>
      </w:r>
      <w:hyperlink r:id="rId9" w:history="1">
        <w:r w:rsidR="006C1FE2" w:rsidRPr="00016B3B">
          <w:rPr>
            <w:rStyle w:val="Lienhypertexte"/>
            <w:rFonts w:ascii="Times New Roman" w:hAnsi="Times New Roman" w:cs="Times New Roman"/>
          </w:rPr>
          <w:t>www.ici-belgium.be</w:t>
        </w:r>
      </w:hyperlink>
      <w:r w:rsidR="006C1FE2" w:rsidRPr="00016B3B">
        <w:rPr>
          <w:rFonts w:ascii="Times New Roman" w:hAnsi="Times New Roman" w:cs="Times New Roman"/>
        </w:rPr>
        <w:t xml:space="preserve"> </w:t>
      </w:r>
    </w:p>
    <w:p w14:paraId="27965643" w14:textId="77777777" w:rsidR="005C3AF7" w:rsidRPr="00016B3B" w:rsidRDefault="005C3AF7" w:rsidP="00945E18">
      <w:pPr>
        <w:spacing w:before="0"/>
        <w:jc w:val="both"/>
        <w:rPr>
          <w:rFonts w:ascii="Times New Roman" w:hAnsi="Times New Roman" w:cs="Times New Roman"/>
        </w:rPr>
      </w:pPr>
    </w:p>
    <w:p w14:paraId="7B59ED95" w14:textId="4E87ED02" w:rsidR="003F6389" w:rsidRPr="005C3AF7" w:rsidRDefault="00B13AAD" w:rsidP="009B30EF">
      <w:pPr>
        <w:spacing w:before="0"/>
        <w:jc w:val="center"/>
        <w:rPr>
          <w:rFonts w:ascii="Dreaming Outloud Script Pro" w:hAnsi="Dreaming Outloud Script Pro" w:cs="Dreaming Outloud Script Pro"/>
          <w:b/>
          <w:bCs/>
          <w:color w:val="000000" w:themeColor="text1"/>
          <w:sz w:val="40"/>
          <w:szCs w:val="40"/>
        </w:rPr>
      </w:pPr>
      <w:r w:rsidRPr="005C3AF7">
        <w:rPr>
          <w:rFonts w:ascii="Dreaming Outloud Script Pro" w:hAnsi="Dreaming Outloud Script Pro" w:cs="Dreaming Outloud Script Pro"/>
          <w:b/>
          <w:bCs/>
          <w:color w:val="FF0000"/>
          <w:sz w:val="40"/>
          <w:szCs w:val="40"/>
        </w:rPr>
        <w:t xml:space="preserve">NEWSLETTER </w:t>
      </w:r>
      <w:r w:rsidR="004E1E61" w:rsidRPr="005C3AF7">
        <w:rPr>
          <w:rFonts w:ascii="Dreaming Outloud Script Pro" w:hAnsi="Dreaming Outloud Script Pro" w:cs="Dreaming Outloud Script Pro"/>
          <w:b/>
          <w:bCs/>
          <w:color w:val="000000" w:themeColor="text1"/>
          <w:sz w:val="40"/>
          <w:szCs w:val="40"/>
        </w:rPr>
        <w:t>December</w:t>
      </w:r>
      <w:r w:rsidR="004E3F93" w:rsidRPr="005C3AF7">
        <w:rPr>
          <w:rFonts w:ascii="Dreaming Outloud Script Pro" w:hAnsi="Dreaming Outloud Script Pro" w:cs="Dreaming Outloud Script Pro"/>
          <w:b/>
          <w:bCs/>
          <w:color w:val="000000" w:themeColor="text1"/>
          <w:sz w:val="40"/>
          <w:szCs w:val="40"/>
        </w:rPr>
        <w:t xml:space="preserve"> 202</w:t>
      </w:r>
      <w:r w:rsidR="00DD2C95" w:rsidRPr="005C3AF7">
        <w:rPr>
          <w:rFonts w:ascii="Dreaming Outloud Script Pro" w:hAnsi="Dreaming Outloud Script Pro" w:cs="Dreaming Outloud Script Pro"/>
          <w:b/>
          <w:bCs/>
          <w:color w:val="000000" w:themeColor="text1"/>
          <w:sz w:val="40"/>
          <w:szCs w:val="40"/>
        </w:rPr>
        <w:t>5</w:t>
      </w:r>
    </w:p>
    <w:p w14:paraId="6C6C4D03" w14:textId="106FD3C4" w:rsidR="005C3AF7" w:rsidRDefault="005C3AF7" w:rsidP="009B30EF">
      <w:pPr>
        <w:spacing w:before="0"/>
        <w:jc w:val="center"/>
        <w:rPr>
          <w:rFonts w:ascii="Times New Roman" w:hAnsi="Times New Roman" w:cs="Times New Roman"/>
          <w:color w:val="000000" w:themeColor="text1"/>
        </w:rPr>
      </w:pPr>
    </w:p>
    <w:p w14:paraId="72707EB8" w14:textId="6FEEEB6E" w:rsidR="005C3AF7" w:rsidRPr="00016B3B" w:rsidRDefault="005C3AF7" w:rsidP="005C3AF7">
      <w:pPr>
        <w:spacing w:before="0"/>
        <w:jc w:val="both"/>
        <w:rPr>
          <w:rFonts w:ascii="Times New Roman" w:hAnsi="Times New Roman" w:cs="Times New Roman"/>
          <w:color w:val="FF0000"/>
        </w:rPr>
      </w:pPr>
      <w:r w:rsidRPr="00016B3B">
        <w:rPr>
          <w:rFonts w:ascii="Times New Roman" w:hAnsi="Times New Roman" w:cs="Times New Roman"/>
          <w:noProof/>
          <w:lang w:val="fr-BE" w:eastAsia="fr-BE"/>
        </w:rPr>
        <w:drawing>
          <wp:anchor distT="0" distB="0" distL="114300" distR="114300" simplePos="0" relativeHeight="251685888" behindDoc="1" locked="0" layoutInCell="1" allowOverlap="1" wp14:anchorId="481064F1" wp14:editId="705ACB2C">
            <wp:simplePos x="0" y="0"/>
            <wp:positionH relativeFrom="column">
              <wp:posOffset>3268345</wp:posOffset>
            </wp:positionH>
            <wp:positionV relativeFrom="paragraph">
              <wp:posOffset>160655</wp:posOffset>
            </wp:positionV>
            <wp:extent cx="959485" cy="1179195"/>
            <wp:effectExtent l="0" t="0" r="0" b="1905"/>
            <wp:wrapTight wrapText="bothSides">
              <wp:wrapPolygon edited="0">
                <wp:start x="0" y="0"/>
                <wp:lineTo x="0" y="21286"/>
                <wp:lineTo x="21014" y="21286"/>
                <wp:lineTo x="2101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latas_photo3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9485" cy="1179195"/>
                    </a:xfrm>
                    <a:prstGeom prst="rect">
                      <a:avLst/>
                    </a:prstGeom>
                  </pic:spPr>
                </pic:pic>
              </a:graphicData>
            </a:graphic>
            <wp14:sizeRelH relativeFrom="page">
              <wp14:pctWidth>0</wp14:pctWidth>
            </wp14:sizeRelH>
            <wp14:sizeRelV relativeFrom="page">
              <wp14:pctHeight>0</wp14:pctHeight>
            </wp14:sizeRelV>
          </wp:anchor>
        </w:drawing>
      </w:r>
    </w:p>
    <w:p w14:paraId="43FC6012" w14:textId="0CB465D6" w:rsidR="005B439F" w:rsidRDefault="005C3AF7" w:rsidP="00945E18">
      <w:pPr>
        <w:spacing w:before="0"/>
        <w:jc w:val="both"/>
        <w:rPr>
          <w:rFonts w:ascii="Times New Roman" w:hAnsi="Times New Roman" w:cs="Times New Roman"/>
          <w:b/>
          <w:color w:val="FF0000"/>
        </w:rPr>
      </w:pPr>
      <w:r w:rsidRPr="00016B3B">
        <w:rPr>
          <w:rFonts w:ascii="Times New Roman" w:hAnsi="Times New Roman" w:cs="Times New Roman"/>
          <w:noProof/>
          <w:lang w:val="fr-BE" w:eastAsia="fr-BE"/>
        </w:rPr>
        <w:drawing>
          <wp:anchor distT="0" distB="0" distL="114300" distR="114300" simplePos="0" relativeHeight="251681792" behindDoc="1" locked="0" layoutInCell="1" allowOverlap="1" wp14:anchorId="6327A361" wp14:editId="02896FC6">
            <wp:simplePos x="0" y="0"/>
            <wp:positionH relativeFrom="column">
              <wp:posOffset>189865</wp:posOffset>
            </wp:positionH>
            <wp:positionV relativeFrom="page">
              <wp:posOffset>2887980</wp:posOffset>
            </wp:positionV>
            <wp:extent cx="1143000" cy="1155700"/>
            <wp:effectExtent l="0" t="0" r="0" b="6350"/>
            <wp:wrapTight wrapText="bothSides">
              <wp:wrapPolygon edited="0">
                <wp:start x="0" y="0"/>
                <wp:lineTo x="0" y="21363"/>
                <wp:lineTo x="21240" y="21363"/>
                <wp:lineTo x="21240" y="0"/>
                <wp:lineTo x="0" y="0"/>
              </wp:wrapPolygon>
            </wp:wrapTight>
            <wp:docPr id="800797494" name="Image 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97494" name="Image 4" descr="A person in a suit and ti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55700"/>
                    </a:xfrm>
                    <a:prstGeom prst="rect">
                      <a:avLst/>
                    </a:prstGeom>
                  </pic:spPr>
                </pic:pic>
              </a:graphicData>
            </a:graphic>
            <wp14:sizeRelH relativeFrom="page">
              <wp14:pctWidth>0</wp14:pctWidth>
            </wp14:sizeRelH>
            <wp14:sizeRelV relativeFrom="page">
              <wp14:pctHeight>0</wp14:pctHeight>
            </wp14:sizeRelV>
          </wp:anchor>
        </w:drawing>
      </w:r>
      <w:r w:rsidRPr="00016B3B">
        <w:rPr>
          <w:rFonts w:ascii="Times New Roman" w:hAnsi="Times New Roman" w:cs="Times New Roman"/>
          <w:noProof/>
          <w:lang w:val="fr-BE" w:eastAsia="fr-BE"/>
        </w:rPr>
        <w:drawing>
          <wp:anchor distT="0" distB="0" distL="114300" distR="114300" simplePos="0" relativeHeight="251683840" behindDoc="1" locked="0" layoutInCell="1" allowOverlap="1" wp14:anchorId="18DC22A4" wp14:editId="44942772">
            <wp:simplePos x="0" y="0"/>
            <wp:positionH relativeFrom="column">
              <wp:posOffset>1797685</wp:posOffset>
            </wp:positionH>
            <wp:positionV relativeFrom="paragraph">
              <wp:posOffset>7620</wp:posOffset>
            </wp:positionV>
            <wp:extent cx="988695" cy="1171575"/>
            <wp:effectExtent l="0" t="0" r="1905" b="9525"/>
            <wp:wrapTight wrapText="right">
              <wp:wrapPolygon edited="0">
                <wp:start x="0" y="0"/>
                <wp:lineTo x="0" y="21424"/>
                <wp:lineTo x="21225" y="21424"/>
                <wp:lineTo x="21225" y="0"/>
                <wp:lineTo x="0" y="0"/>
              </wp:wrapPolygon>
            </wp:wrapTight>
            <wp:docPr id="1136339004" name="Image 2" descr="Baud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udo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86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AF7">
        <w:rPr>
          <w:rFonts w:ascii="Times New Roman" w:hAnsi="Times New Roman" w:cs="Times New Roman"/>
          <w:b/>
          <w:noProof/>
          <w:color w:val="FF0000"/>
        </w:rPr>
        <w:drawing>
          <wp:anchor distT="0" distB="0" distL="114300" distR="114300" simplePos="0" relativeHeight="251686912" behindDoc="1" locked="0" layoutInCell="1" allowOverlap="1" wp14:anchorId="5CA5E441" wp14:editId="36244A2C">
            <wp:simplePos x="0" y="0"/>
            <wp:positionH relativeFrom="column">
              <wp:posOffset>4578985</wp:posOffset>
            </wp:positionH>
            <wp:positionV relativeFrom="paragraph">
              <wp:posOffset>7620</wp:posOffset>
            </wp:positionV>
            <wp:extent cx="1028065" cy="1171575"/>
            <wp:effectExtent l="0" t="0" r="635" b="9525"/>
            <wp:wrapTight wrapText="bothSides">
              <wp:wrapPolygon edited="0">
                <wp:start x="0" y="0"/>
                <wp:lineTo x="0" y="21424"/>
                <wp:lineTo x="21213" y="21424"/>
                <wp:lineTo x="21213" y="0"/>
                <wp:lineTo x="0" y="0"/>
              </wp:wrapPolygon>
            </wp:wrapTight>
            <wp:docPr id="180250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0652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065" cy="1171575"/>
                    </a:xfrm>
                    <a:prstGeom prst="rect">
                      <a:avLst/>
                    </a:prstGeom>
                  </pic:spPr>
                </pic:pic>
              </a:graphicData>
            </a:graphic>
            <wp14:sizeRelH relativeFrom="page">
              <wp14:pctWidth>0</wp14:pctWidth>
            </wp14:sizeRelH>
            <wp14:sizeRelV relativeFrom="page">
              <wp14:pctHeight>0</wp14:pctHeight>
            </wp14:sizeRelV>
          </wp:anchor>
        </w:drawing>
      </w:r>
    </w:p>
    <w:p w14:paraId="4CE4993E" w14:textId="77777777" w:rsidR="005C3AF7" w:rsidRDefault="005C3AF7" w:rsidP="00945E18">
      <w:pPr>
        <w:spacing w:before="0"/>
        <w:jc w:val="both"/>
        <w:rPr>
          <w:rFonts w:ascii="Times New Roman" w:hAnsi="Times New Roman" w:cs="Times New Roman"/>
          <w:b/>
          <w:color w:val="FF0000"/>
        </w:rPr>
      </w:pPr>
    </w:p>
    <w:p w14:paraId="0875E4DF" w14:textId="77777777" w:rsidR="005C3AF7" w:rsidRDefault="005C3AF7" w:rsidP="00945E18">
      <w:pPr>
        <w:spacing w:before="0"/>
        <w:jc w:val="both"/>
        <w:rPr>
          <w:rFonts w:ascii="Times New Roman" w:hAnsi="Times New Roman" w:cs="Times New Roman"/>
          <w:b/>
          <w:color w:val="FF0000"/>
        </w:rPr>
      </w:pPr>
    </w:p>
    <w:p w14:paraId="1F6BDDBD" w14:textId="77777777" w:rsidR="005C3AF7" w:rsidRDefault="005C3AF7" w:rsidP="00945E18">
      <w:pPr>
        <w:spacing w:before="0"/>
        <w:jc w:val="both"/>
        <w:rPr>
          <w:rFonts w:ascii="Times New Roman" w:hAnsi="Times New Roman" w:cs="Times New Roman"/>
          <w:b/>
          <w:color w:val="FF0000"/>
        </w:rPr>
      </w:pPr>
    </w:p>
    <w:p w14:paraId="405507C9" w14:textId="77777777" w:rsidR="005C3AF7" w:rsidRDefault="005C3AF7" w:rsidP="00945E18">
      <w:pPr>
        <w:spacing w:before="0"/>
        <w:jc w:val="both"/>
        <w:rPr>
          <w:rFonts w:ascii="Times New Roman" w:hAnsi="Times New Roman" w:cs="Times New Roman"/>
          <w:b/>
          <w:color w:val="FF0000"/>
        </w:rPr>
      </w:pPr>
    </w:p>
    <w:p w14:paraId="5A767863" w14:textId="77777777" w:rsidR="005C3AF7" w:rsidRDefault="005C3AF7" w:rsidP="00945E18">
      <w:pPr>
        <w:spacing w:before="0"/>
        <w:jc w:val="both"/>
        <w:rPr>
          <w:rFonts w:ascii="Times New Roman" w:hAnsi="Times New Roman" w:cs="Times New Roman"/>
          <w:b/>
          <w:color w:val="FF0000"/>
        </w:rPr>
      </w:pPr>
    </w:p>
    <w:p w14:paraId="1A260997" w14:textId="77777777" w:rsidR="005C3AF7" w:rsidRDefault="005C3AF7" w:rsidP="00945E18">
      <w:pPr>
        <w:spacing w:before="0"/>
        <w:jc w:val="both"/>
        <w:rPr>
          <w:rFonts w:ascii="Times New Roman" w:hAnsi="Times New Roman" w:cs="Times New Roman"/>
          <w:b/>
          <w:color w:val="FF0000"/>
        </w:rPr>
      </w:pPr>
    </w:p>
    <w:p w14:paraId="0BEB80E5" w14:textId="2E27FC07" w:rsidR="005C3AF7" w:rsidRDefault="005C3AF7" w:rsidP="00945E18">
      <w:pPr>
        <w:spacing w:before="0"/>
        <w:jc w:val="both"/>
        <w:rPr>
          <w:rFonts w:ascii="Times New Roman" w:hAnsi="Times New Roman" w:cs="Times New Roman"/>
          <w:b/>
          <w:color w:val="FF000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2440"/>
        <w:gridCol w:w="2012"/>
        <w:gridCol w:w="2124"/>
      </w:tblGrid>
      <w:tr w:rsidR="005E287C" w:rsidRPr="005C3AF7" w14:paraId="49BEEAD5" w14:textId="68D8AC04" w:rsidTr="005C3AF7">
        <w:trPr>
          <w:jc w:val="center"/>
        </w:trPr>
        <w:tc>
          <w:tcPr>
            <w:tcW w:w="2486" w:type="dxa"/>
          </w:tcPr>
          <w:p w14:paraId="164F7491" w14:textId="77777777" w:rsidR="005E287C" w:rsidRPr="005C3AF7" w:rsidRDefault="005E287C" w:rsidP="00474979">
            <w:pPr>
              <w:tabs>
                <w:tab w:val="left" w:pos="2590"/>
              </w:tabs>
              <w:jc w:val="center"/>
              <w:rPr>
                <w:rFonts w:ascii="Arial" w:hAnsi="Arial" w:cs="Arial"/>
                <w:color w:val="000000" w:themeColor="text1"/>
                <w:sz w:val="24"/>
                <w:szCs w:val="24"/>
              </w:rPr>
            </w:pPr>
            <w:r w:rsidRPr="005C3AF7">
              <w:rPr>
                <w:rFonts w:ascii="Arial" w:hAnsi="Arial" w:cs="Arial"/>
                <w:color w:val="000000" w:themeColor="text1"/>
                <w:sz w:val="24"/>
                <w:szCs w:val="24"/>
              </w:rPr>
              <w:t>Yves DUBUCQ</w:t>
            </w:r>
          </w:p>
          <w:p w14:paraId="68EB7018" w14:textId="013F38E8" w:rsidR="005E287C" w:rsidRPr="005C3AF7" w:rsidRDefault="0017133E" w:rsidP="00474979">
            <w:pPr>
              <w:tabs>
                <w:tab w:val="left" w:pos="2590"/>
              </w:tabs>
              <w:jc w:val="center"/>
              <w:rPr>
                <w:rFonts w:ascii="Arial" w:hAnsi="Arial" w:cs="Arial"/>
                <w:color w:val="000000" w:themeColor="text1"/>
                <w:sz w:val="24"/>
                <w:szCs w:val="24"/>
              </w:rPr>
            </w:pPr>
            <w:r>
              <w:rPr>
                <w:rFonts w:ascii="Arial" w:hAnsi="Arial" w:cs="Arial"/>
                <w:color w:val="000000" w:themeColor="text1"/>
                <w:sz w:val="24"/>
                <w:szCs w:val="24"/>
              </w:rPr>
              <w:t>Chairman</w:t>
            </w:r>
            <w:r w:rsidR="005E287C" w:rsidRPr="005C3AF7">
              <w:rPr>
                <w:rFonts w:ascii="Arial" w:hAnsi="Arial" w:cs="Arial"/>
                <w:color w:val="000000" w:themeColor="text1"/>
                <w:sz w:val="24"/>
                <w:szCs w:val="24"/>
              </w:rPr>
              <w:t xml:space="preserve"> of the ICI</w:t>
            </w:r>
          </w:p>
        </w:tc>
        <w:tc>
          <w:tcPr>
            <w:tcW w:w="2440" w:type="dxa"/>
          </w:tcPr>
          <w:p w14:paraId="56E19F26" w14:textId="6FB4487C" w:rsidR="005E287C" w:rsidRPr="0017133E" w:rsidRDefault="005E287C" w:rsidP="00474979">
            <w:pPr>
              <w:jc w:val="center"/>
              <w:rPr>
                <w:rFonts w:ascii="Arial" w:hAnsi="Arial" w:cs="Arial"/>
                <w:sz w:val="24"/>
                <w:szCs w:val="24"/>
                <w:lang w:val="de-DE"/>
              </w:rPr>
            </w:pPr>
            <w:r w:rsidRPr="0017133E">
              <w:rPr>
                <w:rFonts w:ascii="Arial" w:hAnsi="Arial" w:cs="Arial"/>
                <w:sz w:val="24"/>
                <w:szCs w:val="24"/>
                <w:lang w:val="de-DE"/>
              </w:rPr>
              <w:t>Yvan BAUDOIN</w:t>
            </w:r>
          </w:p>
          <w:p w14:paraId="2B38312C" w14:textId="46897016" w:rsidR="005E287C" w:rsidRPr="0017133E" w:rsidRDefault="005E287C" w:rsidP="00474979">
            <w:pPr>
              <w:jc w:val="center"/>
              <w:rPr>
                <w:rFonts w:ascii="Arial" w:hAnsi="Arial" w:cs="Arial"/>
                <w:sz w:val="24"/>
                <w:szCs w:val="24"/>
                <w:lang w:val="de-DE"/>
              </w:rPr>
            </w:pPr>
            <w:r w:rsidRPr="0017133E">
              <w:rPr>
                <w:rFonts w:ascii="Arial" w:hAnsi="Arial" w:cs="Arial"/>
                <w:sz w:val="24"/>
                <w:szCs w:val="24"/>
                <w:lang w:val="de-DE"/>
              </w:rPr>
              <w:t>Manager ICI/ER KC</w:t>
            </w:r>
          </w:p>
        </w:tc>
        <w:tc>
          <w:tcPr>
            <w:tcW w:w="2012" w:type="dxa"/>
          </w:tcPr>
          <w:p w14:paraId="5BFC9D58" w14:textId="6B4A9644" w:rsidR="005E287C" w:rsidRPr="005C3AF7" w:rsidRDefault="005E287C" w:rsidP="00474979">
            <w:pPr>
              <w:jc w:val="center"/>
              <w:rPr>
                <w:rFonts w:ascii="Arial" w:hAnsi="Arial" w:cs="Arial"/>
                <w:sz w:val="24"/>
                <w:szCs w:val="24"/>
                <w:lang w:val="fr-BE"/>
              </w:rPr>
            </w:pPr>
            <w:r w:rsidRPr="005C3AF7">
              <w:rPr>
                <w:rFonts w:ascii="Arial" w:hAnsi="Arial" w:cs="Arial"/>
                <w:sz w:val="24"/>
                <w:szCs w:val="24"/>
                <w:lang w:val="fr-BE"/>
              </w:rPr>
              <w:t>Ioannis GALATAS</w:t>
            </w:r>
          </w:p>
          <w:p w14:paraId="25C32068" w14:textId="6B2E67C2" w:rsidR="005E287C" w:rsidRPr="005C3AF7" w:rsidRDefault="005E287C" w:rsidP="00474979">
            <w:pPr>
              <w:jc w:val="center"/>
              <w:rPr>
                <w:rFonts w:ascii="Arial" w:hAnsi="Arial" w:cs="Arial"/>
                <w:sz w:val="24"/>
                <w:szCs w:val="24"/>
                <w:lang w:val="fr-BE"/>
              </w:rPr>
            </w:pPr>
            <w:r w:rsidRPr="005C3AF7">
              <w:rPr>
                <w:rFonts w:ascii="Arial" w:hAnsi="Arial" w:cs="Arial"/>
                <w:sz w:val="24"/>
                <w:szCs w:val="24"/>
                <w:lang w:val="fr-BE"/>
              </w:rPr>
              <w:t>Manager ICI/CBRN KC</w:t>
            </w:r>
          </w:p>
        </w:tc>
        <w:tc>
          <w:tcPr>
            <w:tcW w:w="2124" w:type="dxa"/>
          </w:tcPr>
          <w:p w14:paraId="023CBDF9" w14:textId="77777777" w:rsidR="005E287C" w:rsidRPr="005C3AF7" w:rsidRDefault="005E287C" w:rsidP="00474979">
            <w:pPr>
              <w:jc w:val="center"/>
              <w:rPr>
                <w:rFonts w:ascii="Arial" w:hAnsi="Arial" w:cs="Arial"/>
                <w:sz w:val="24"/>
                <w:szCs w:val="24"/>
                <w:lang w:val="fr-BE"/>
              </w:rPr>
            </w:pPr>
            <w:r w:rsidRPr="005C3AF7">
              <w:rPr>
                <w:rFonts w:ascii="Arial" w:hAnsi="Arial" w:cs="Arial"/>
                <w:sz w:val="24"/>
                <w:szCs w:val="24"/>
                <w:lang w:val="fr-BE"/>
              </w:rPr>
              <w:t>Frank VAN TRIMPONT</w:t>
            </w:r>
          </w:p>
          <w:p w14:paraId="5B4C1534" w14:textId="00BBDE07" w:rsidR="005E287C" w:rsidRPr="005C3AF7" w:rsidRDefault="005E287C" w:rsidP="00474979">
            <w:pPr>
              <w:jc w:val="center"/>
              <w:rPr>
                <w:rFonts w:ascii="Arial" w:hAnsi="Arial" w:cs="Arial"/>
                <w:sz w:val="24"/>
                <w:szCs w:val="24"/>
                <w:lang w:val="fr-BE"/>
              </w:rPr>
            </w:pPr>
            <w:r w:rsidRPr="005C3AF7">
              <w:rPr>
                <w:rFonts w:ascii="Arial" w:hAnsi="Arial" w:cs="Arial"/>
                <w:sz w:val="24"/>
                <w:szCs w:val="24"/>
                <w:lang w:val="fr-BE"/>
              </w:rPr>
              <w:t>Manager ICI/MED KC</w:t>
            </w:r>
          </w:p>
        </w:tc>
      </w:tr>
    </w:tbl>
    <w:p w14:paraId="0CF41B67" w14:textId="77777777" w:rsidR="00717DC0" w:rsidRPr="005C3AF7" w:rsidRDefault="00717DC0" w:rsidP="00945E18">
      <w:pPr>
        <w:tabs>
          <w:tab w:val="left" w:pos="2590"/>
        </w:tabs>
        <w:spacing w:before="0"/>
        <w:jc w:val="both"/>
        <w:rPr>
          <w:rFonts w:ascii="Arial" w:hAnsi="Arial" w:cs="Arial"/>
          <w:color w:val="000000" w:themeColor="text1"/>
          <w:sz w:val="24"/>
          <w:szCs w:val="24"/>
          <w:lang w:val="fr-BE"/>
        </w:rPr>
      </w:pPr>
    </w:p>
    <w:p w14:paraId="0BCBEE27" w14:textId="760197AA" w:rsidR="001D5FCC" w:rsidRPr="005C3AF7" w:rsidRDefault="00474979" w:rsidP="00474979">
      <w:pPr>
        <w:pBdr>
          <w:top w:val="single" w:sz="4" w:space="1" w:color="auto"/>
          <w:left w:val="single" w:sz="4" w:space="4" w:color="auto"/>
          <w:bottom w:val="single" w:sz="4" w:space="1" w:color="auto"/>
          <w:right w:val="single" w:sz="4" w:space="4" w:color="auto"/>
        </w:pBdr>
        <w:shd w:val="clear" w:color="auto" w:fill="C00000"/>
        <w:spacing w:before="0"/>
        <w:jc w:val="both"/>
        <w:rPr>
          <w:rFonts w:ascii="Arial" w:hAnsi="Arial" w:cs="Arial"/>
          <w:b/>
          <w:color w:val="FFFFFF" w:themeColor="background1"/>
          <w:sz w:val="24"/>
          <w:szCs w:val="24"/>
        </w:rPr>
      </w:pPr>
      <w:r w:rsidRPr="005C3AF7">
        <w:rPr>
          <w:rFonts w:ascii="Arial" w:hAnsi="Arial" w:cs="Arial"/>
          <w:b/>
          <w:color w:val="FFFFFF" w:themeColor="background1"/>
          <w:sz w:val="24"/>
          <w:szCs w:val="24"/>
        </w:rPr>
        <w:t xml:space="preserve">1.  </w:t>
      </w:r>
      <w:r w:rsidR="00DF15BC" w:rsidRPr="005C3AF7">
        <w:rPr>
          <w:rFonts w:ascii="Arial" w:hAnsi="Arial" w:cs="Arial"/>
          <w:b/>
          <w:color w:val="FFFFFF" w:themeColor="background1"/>
          <w:sz w:val="24"/>
          <w:szCs w:val="24"/>
        </w:rPr>
        <w:t>Statement 20</w:t>
      </w:r>
      <w:r w:rsidR="004E3F93" w:rsidRPr="005C3AF7">
        <w:rPr>
          <w:rFonts w:ascii="Arial" w:hAnsi="Arial" w:cs="Arial"/>
          <w:b/>
          <w:color w:val="FFFFFF" w:themeColor="background1"/>
          <w:sz w:val="24"/>
          <w:szCs w:val="24"/>
        </w:rPr>
        <w:t>2</w:t>
      </w:r>
      <w:r w:rsidR="0017133E">
        <w:rPr>
          <w:rFonts w:ascii="Arial" w:hAnsi="Arial" w:cs="Arial"/>
          <w:b/>
          <w:color w:val="FFFFFF" w:themeColor="background1"/>
          <w:sz w:val="24"/>
          <w:szCs w:val="24"/>
        </w:rPr>
        <w:t>5</w:t>
      </w:r>
    </w:p>
    <w:p w14:paraId="297BF655" w14:textId="6A06AB65" w:rsidR="006B2E06" w:rsidRPr="005C3AF7" w:rsidRDefault="005C3AF7" w:rsidP="00945E18">
      <w:pPr>
        <w:pStyle w:val="Paragraphedeliste"/>
        <w:tabs>
          <w:tab w:val="left" w:pos="2590"/>
        </w:tabs>
        <w:spacing w:before="0"/>
        <w:jc w:val="both"/>
        <w:rPr>
          <w:rFonts w:ascii="Arial" w:hAnsi="Arial" w:cs="Arial"/>
          <w:color w:val="000000" w:themeColor="text1"/>
          <w:sz w:val="24"/>
          <w:szCs w:val="24"/>
          <w:u w:val="single"/>
        </w:rPr>
      </w:pPr>
      <w:r w:rsidRPr="005C3AF7">
        <w:rPr>
          <w:rFonts w:ascii="Arial" w:hAnsi="Arial" w:cs="Arial"/>
          <w:noProof/>
          <w:color w:val="000000" w:themeColor="text1"/>
          <w:sz w:val="24"/>
          <w:szCs w:val="24"/>
        </w:rPr>
        <w:drawing>
          <wp:anchor distT="0" distB="0" distL="114300" distR="114300" simplePos="0" relativeHeight="251687936" behindDoc="1" locked="0" layoutInCell="1" allowOverlap="1" wp14:anchorId="1A2877F8" wp14:editId="1CEA23B3">
            <wp:simplePos x="0" y="0"/>
            <wp:positionH relativeFrom="margin">
              <wp:posOffset>-635</wp:posOffset>
            </wp:positionH>
            <wp:positionV relativeFrom="paragraph">
              <wp:posOffset>177800</wp:posOffset>
            </wp:positionV>
            <wp:extent cx="3840480" cy="2538095"/>
            <wp:effectExtent l="0" t="0" r="7620" b="0"/>
            <wp:wrapTight wrapText="bothSides">
              <wp:wrapPolygon edited="0">
                <wp:start x="0" y="0"/>
                <wp:lineTo x="0" y="21400"/>
                <wp:lineTo x="21536" y="21400"/>
                <wp:lineTo x="21536" y="0"/>
                <wp:lineTo x="0" y="0"/>
              </wp:wrapPolygon>
            </wp:wrapTight>
            <wp:docPr id="172694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6484" name=""/>
                    <pic:cNvPicPr/>
                  </pic:nvPicPr>
                  <pic:blipFill>
                    <a:blip r:embed="rId14">
                      <a:extLst>
                        <a:ext uri="{28A0092B-C50C-407E-A947-70E740481C1C}">
                          <a14:useLocalDpi xmlns:a14="http://schemas.microsoft.com/office/drawing/2010/main" val="0"/>
                        </a:ext>
                      </a:extLst>
                    </a:blip>
                    <a:stretch>
                      <a:fillRect/>
                    </a:stretch>
                  </pic:blipFill>
                  <pic:spPr>
                    <a:xfrm>
                      <a:off x="0" y="0"/>
                      <a:ext cx="3840480" cy="2538095"/>
                    </a:xfrm>
                    <a:prstGeom prst="rect">
                      <a:avLst/>
                    </a:prstGeom>
                  </pic:spPr>
                </pic:pic>
              </a:graphicData>
            </a:graphic>
            <wp14:sizeRelH relativeFrom="page">
              <wp14:pctWidth>0</wp14:pctWidth>
            </wp14:sizeRelH>
            <wp14:sizeRelV relativeFrom="page">
              <wp14:pctHeight>0</wp14:pctHeight>
            </wp14:sizeRelV>
          </wp:anchor>
        </w:drawing>
      </w:r>
    </w:p>
    <w:p w14:paraId="1DF7B565" w14:textId="0B599EA8" w:rsidR="00F5078D" w:rsidRPr="005C3AF7" w:rsidRDefault="005C3AF7" w:rsidP="005C3AF7">
      <w:pPr>
        <w:jc w:val="both"/>
        <w:rPr>
          <w:rFonts w:ascii="Arial" w:hAnsi="Arial" w:cs="Arial"/>
          <w:color w:val="000000" w:themeColor="text1"/>
          <w:sz w:val="24"/>
          <w:szCs w:val="24"/>
        </w:rPr>
      </w:pPr>
      <w:r w:rsidRPr="005C3AF7">
        <w:rPr>
          <w:rFonts w:ascii="Arial" w:hAnsi="Arial" w:cs="Arial"/>
          <w:noProof/>
          <w:color w:val="000000" w:themeColor="text1"/>
          <w:sz w:val="24"/>
          <w:szCs w:val="24"/>
        </w:rPr>
        <w:drawing>
          <wp:anchor distT="0" distB="0" distL="114300" distR="114300" simplePos="0" relativeHeight="251688960" behindDoc="1" locked="0" layoutInCell="1" allowOverlap="1" wp14:anchorId="77E3DABF" wp14:editId="61131F58">
            <wp:simplePos x="0" y="0"/>
            <wp:positionH relativeFrom="margin">
              <wp:align>right</wp:align>
            </wp:positionH>
            <wp:positionV relativeFrom="paragraph">
              <wp:posOffset>1870710</wp:posOffset>
            </wp:positionV>
            <wp:extent cx="2330450" cy="2297430"/>
            <wp:effectExtent l="0" t="0" r="0" b="7620"/>
            <wp:wrapTight wrapText="bothSides">
              <wp:wrapPolygon edited="0">
                <wp:start x="0" y="0"/>
                <wp:lineTo x="0" y="21493"/>
                <wp:lineTo x="21365" y="21493"/>
                <wp:lineTo x="21365" y="0"/>
                <wp:lineTo x="0" y="0"/>
              </wp:wrapPolygon>
            </wp:wrapTight>
            <wp:docPr id="160846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62021" name=""/>
                    <pic:cNvPicPr/>
                  </pic:nvPicPr>
                  <pic:blipFill>
                    <a:blip r:embed="rId15">
                      <a:extLst>
                        <a:ext uri="{28A0092B-C50C-407E-A947-70E740481C1C}">
                          <a14:useLocalDpi xmlns:a14="http://schemas.microsoft.com/office/drawing/2010/main" val="0"/>
                        </a:ext>
                      </a:extLst>
                    </a:blip>
                    <a:stretch>
                      <a:fillRect/>
                    </a:stretch>
                  </pic:blipFill>
                  <pic:spPr>
                    <a:xfrm>
                      <a:off x="0" y="0"/>
                      <a:ext cx="2330450" cy="2297430"/>
                    </a:xfrm>
                    <a:prstGeom prst="rect">
                      <a:avLst/>
                    </a:prstGeom>
                  </pic:spPr>
                </pic:pic>
              </a:graphicData>
            </a:graphic>
            <wp14:sizeRelH relativeFrom="page">
              <wp14:pctWidth>0</wp14:pctWidth>
            </wp14:sizeRelH>
            <wp14:sizeRelV relativeFrom="page">
              <wp14:pctHeight>0</wp14:pctHeight>
            </wp14:sizeRelV>
          </wp:anchor>
        </w:drawing>
      </w:r>
      <w:r w:rsidR="00F72ACB" w:rsidRPr="005C3AF7">
        <w:rPr>
          <w:rFonts w:ascii="Arial" w:hAnsi="Arial" w:cs="Arial"/>
          <w:color w:val="000000" w:themeColor="text1"/>
          <w:sz w:val="24"/>
          <w:szCs w:val="24"/>
        </w:rPr>
        <w:t>The year 20</w:t>
      </w:r>
      <w:r w:rsidR="004E3F93" w:rsidRPr="005C3AF7">
        <w:rPr>
          <w:rFonts w:ascii="Arial" w:hAnsi="Arial" w:cs="Arial"/>
          <w:color w:val="000000" w:themeColor="text1"/>
          <w:sz w:val="24"/>
          <w:szCs w:val="24"/>
        </w:rPr>
        <w:t>2</w:t>
      </w:r>
      <w:r w:rsidR="00DD2C95" w:rsidRPr="005C3AF7">
        <w:rPr>
          <w:rFonts w:ascii="Arial" w:hAnsi="Arial" w:cs="Arial"/>
          <w:color w:val="000000" w:themeColor="text1"/>
          <w:sz w:val="24"/>
          <w:szCs w:val="24"/>
        </w:rPr>
        <w:t>5</w:t>
      </w:r>
      <w:r w:rsidR="00F72ACB" w:rsidRPr="005C3AF7">
        <w:rPr>
          <w:rFonts w:ascii="Arial" w:hAnsi="Arial" w:cs="Arial"/>
          <w:color w:val="000000" w:themeColor="text1"/>
          <w:sz w:val="24"/>
          <w:szCs w:val="24"/>
        </w:rPr>
        <w:t xml:space="preserve"> was </w:t>
      </w:r>
      <w:r w:rsidR="00DD2C95" w:rsidRPr="005C3AF7">
        <w:rPr>
          <w:rFonts w:ascii="Arial" w:hAnsi="Arial" w:cs="Arial"/>
          <w:color w:val="000000" w:themeColor="text1"/>
          <w:sz w:val="24"/>
          <w:szCs w:val="24"/>
        </w:rPr>
        <w:t xml:space="preserve">extremely </w:t>
      </w:r>
      <w:r w:rsidR="00F72ACB" w:rsidRPr="005C3AF7">
        <w:rPr>
          <w:rFonts w:ascii="Arial" w:hAnsi="Arial" w:cs="Arial"/>
          <w:color w:val="000000" w:themeColor="text1"/>
          <w:sz w:val="24"/>
          <w:szCs w:val="24"/>
        </w:rPr>
        <w:t>productive</w:t>
      </w:r>
      <w:r w:rsidR="00F573F6" w:rsidRPr="005C3AF7">
        <w:rPr>
          <w:rFonts w:ascii="Arial" w:hAnsi="Arial" w:cs="Arial"/>
          <w:color w:val="000000" w:themeColor="text1"/>
          <w:sz w:val="24"/>
          <w:szCs w:val="24"/>
        </w:rPr>
        <w:t>,</w:t>
      </w:r>
      <w:r>
        <w:rPr>
          <w:rFonts w:ascii="Arial" w:hAnsi="Arial" w:cs="Arial"/>
          <w:color w:val="000000" w:themeColor="text1"/>
          <w:sz w:val="24"/>
          <w:szCs w:val="24"/>
        </w:rPr>
        <w:t xml:space="preserve"> </w:t>
      </w:r>
      <w:r w:rsidR="00F72ACB" w:rsidRPr="005C3AF7">
        <w:rPr>
          <w:rFonts w:ascii="Arial" w:hAnsi="Arial" w:cs="Arial"/>
          <w:color w:val="000000" w:themeColor="text1"/>
          <w:sz w:val="24"/>
          <w:szCs w:val="24"/>
        </w:rPr>
        <w:t>in term</w:t>
      </w:r>
      <w:r>
        <w:rPr>
          <w:rFonts w:ascii="Arial" w:hAnsi="Arial" w:cs="Arial"/>
          <w:color w:val="000000" w:themeColor="text1"/>
          <w:sz w:val="24"/>
          <w:szCs w:val="24"/>
        </w:rPr>
        <w:t>s</w:t>
      </w:r>
      <w:r w:rsidR="00F72ACB" w:rsidRPr="005C3AF7">
        <w:rPr>
          <w:rFonts w:ascii="Arial" w:hAnsi="Arial" w:cs="Arial"/>
          <w:color w:val="000000" w:themeColor="text1"/>
          <w:sz w:val="24"/>
          <w:szCs w:val="24"/>
        </w:rPr>
        <w:t xml:space="preserve"> of the visibility of our institution</w:t>
      </w:r>
      <w:r w:rsidR="00F5078D" w:rsidRPr="005C3AF7">
        <w:rPr>
          <w:rFonts w:ascii="Arial" w:hAnsi="Arial" w:cs="Arial"/>
          <w:color w:val="000000" w:themeColor="text1"/>
          <w:sz w:val="24"/>
          <w:szCs w:val="24"/>
        </w:rPr>
        <w:t xml:space="preserve">, now hosted by the </w:t>
      </w:r>
      <w:r w:rsidR="00F5078D" w:rsidRPr="005C3AF7">
        <w:rPr>
          <w:rFonts w:ascii="Arial" w:hAnsi="Arial" w:cs="Arial"/>
          <w:b/>
          <w:bCs/>
          <w:color w:val="000000" w:themeColor="text1"/>
          <w:sz w:val="24"/>
          <w:szCs w:val="24"/>
        </w:rPr>
        <w:t xml:space="preserve">Val de Sambre Rescue </w:t>
      </w:r>
      <w:proofErr w:type="gramStart"/>
      <w:r w:rsidR="00F5078D" w:rsidRPr="005C3AF7">
        <w:rPr>
          <w:rFonts w:ascii="Arial" w:hAnsi="Arial" w:cs="Arial"/>
          <w:b/>
          <w:bCs/>
          <w:color w:val="000000" w:themeColor="text1"/>
          <w:sz w:val="24"/>
          <w:szCs w:val="24"/>
        </w:rPr>
        <w:t xml:space="preserve">Zone </w:t>
      </w:r>
      <w:r w:rsidR="00F5078D" w:rsidRPr="005C3AF7">
        <w:rPr>
          <w:rFonts w:ascii="Arial" w:hAnsi="Arial" w:cs="Arial"/>
          <w:color w:val="000000" w:themeColor="text1"/>
          <w:sz w:val="24"/>
          <w:szCs w:val="24"/>
        </w:rPr>
        <w:t xml:space="preserve"> (</w:t>
      </w:r>
      <w:proofErr w:type="gramEnd"/>
      <w:r w:rsidR="00F5078D" w:rsidRPr="005C3AF7">
        <w:rPr>
          <w:rFonts w:ascii="Arial" w:hAnsi="Arial" w:cs="Arial"/>
          <w:color w:val="000000" w:themeColor="text1"/>
          <w:sz w:val="24"/>
          <w:szCs w:val="24"/>
        </w:rPr>
        <w:t>made up of an operational staff of around 240 professional firefighters</w:t>
      </w:r>
      <w:r w:rsidR="00386688">
        <w:rPr>
          <w:rFonts w:ascii="Arial" w:hAnsi="Arial" w:cs="Arial"/>
          <w:color w:val="000000" w:themeColor="text1"/>
          <w:sz w:val="24"/>
          <w:szCs w:val="24"/>
        </w:rPr>
        <w:t xml:space="preserve">, </w:t>
      </w:r>
      <w:r w:rsidR="00F5078D" w:rsidRPr="005C3AF7">
        <w:rPr>
          <w:rFonts w:ascii="Arial" w:hAnsi="Arial" w:cs="Arial"/>
          <w:color w:val="000000" w:themeColor="text1"/>
          <w:sz w:val="24"/>
          <w:szCs w:val="24"/>
        </w:rPr>
        <w:t>volunteer firefighters</w:t>
      </w:r>
      <w:r>
        <w:rPr>
          <w:rFonts w:ascii="Arial" w:hAnsi="Arial" w:cs="Arial"/>
          <w:color w:val="000000" w:themeColor="text1"/>
          <w:sz w:val="24"/>
          <w:szCs w:val="24"/>
        </w:rPr>
        <w:t>,</w:t>
      </w:r>
      <w:r w:rsidR="00F5078D" w:rsidRPr="005C3AF7">
        <w:rPr>
          <w:rFonts w:ascii="Arial" w:hAnsi="Arial" w:cs="Arial"/>
          <w:color w:val="000000" w:themeColor="text1"/>
          <w:sz w:val="24"/>
          <w:szCs w:val="24"/>
        </w:rPr>
        <w:t xml:space="preserve"> and ambulance drivers</w:t>
      </w:r>
      <w:r>
        <w:rPr>
          <w:rFonts w:ascii="Arial" w:hAnsi="Arial" w:cs="Arial"/>
          <w:color w:val="000000" w:themeColor="text1"/>
          <w:sz w:val="24"/>
          <w:szCs w:val="24"/>
        </w:rPr>
        <w:t>,</w:t>
      </w:r>
      <w:r w:rsidR="00F5078D" w:rsidRPr="005C3AF7">
        <w:rPr>
          <w:rFonts w:ascii="Arial" w:hAnsi="Arial" w:cs="Arial"/>
          <w:color w:val="000000" w:themeColor="text1"/>
          <w:sz w:val="24"/>
          <w:szCs w:val="24"/>
        </w:rPr>
        <w:t xml:space="preserve"> as well as an administrative staff of 22 people, and managed by Colonel Marc Gilbert)</w:t>
      </w:r>
    </w:p>
    <w:p w14:paraId="5CFB32EF" w14:textId="35CBDD31" w:rsidR="00717DC0" w:rsidRPr="005C3AF7" w:rsidRDefault="00F72ACB" w:rsidP="005C3AF7">
      <w:pPr>
        <w:jc w:val="both"/>
        <w:rPr>
          <w:rFonts w:ascii="Arial" w:hAnsi="Arial" w:cs="Arial"/>
          <w:color w:val="000000" w:themeColor="text1"/>
          <w:sz w:val="24"/>
          <w:szCs w:val="24"/>
        </w:rPr>
      </w:pPr>
      <w:r w:rsidRPr="005C3AF7">
        <w:rPr>
          <w:rFonts w:ascii="Arial" w:hAnsi="Arial" w:cs="Arial"/>
          <w:color w:val="000000" w:themeColor="text1"/>
          <w:sz w:val="24"/>
          <w:szCs w:val="24"/>
        </w:rPr>
        <w:t xml:space="preserve"> </w:t>
      </w:r>
      <w:r w:rsidR="00F5078D" w:rsidRPr="005C3AF7">
        <w:rPr>
          <w:rFonts w:ascii="Arial" w:hAnsi="Arial" w:cs="Arial"/>
          <w:color w:val="000000" w:themeColor="text1"/>
          <w:sz w:val="24"/>
          <w:szCs w:val="24"/>
        </w:rPr>
        <w:t>I</w:t>
      </w:r>
      <w:r w:rsidRPr="005C3AF7">
        <w:rPr>
          <w:rFonts w:ascii="Arial" w:hAnsi="Arial" w:cs="Arial"/>
          <w:color w:val="000000" w:themeColor="text1"/>
          <w:sz w:val="24"/>
          <w:szCs w:val="24"/>
        </w:rPr>
        <w:t>n fact, no less than 30 countries were represented by delegates during this year</w:t>
      </w:r>
      <w:r w:rsidR="005C3AF7">
        <w:rPr>
          <w:rFonts w:ascii="Arial" w:hAnsi="Arial" w:cs="Arial"/>
          <w:color w:val="000000" w:themeColor="text1"/>
          <w:sz w:val="24"/>
          <w:szCs w:val="24"/>
        </w:rPr>
        <w:t>,</w:t>
      </w:r>
      <w:r w:rsidRPr="005C3AF7">
        <w:rPr>
          <w:rFonts w:ascii="Arial" w:hAnsi="Arial" w:cs="Arial"/>
          <w:color w:val="000000" w:themeColor="text1"/>
          <w:sz w:val="24"/>
          <w:szCs w:val="24"/>
        </w:rPr>
        <w:t xml:space="preserve"> either through their participation in our conferences or for having attended our courses.</w:t>
      </w:r>
      <w:r w:rsidRPr="005C3AF7">
        <w:rPr>
          <w:rFonts w:ascii="Arial" w:hAnsi="Arial" w:cs="Arial"/>
          <w:sz w:val="24"/>
          <w:szCs w:val="24"/>
        </w:rPr>
        <w:t xml:space="preserve"> </w:t>
      </w:r>
      <w:r w:rsidRPr="005C3AF7">
        <w:rPr>
          <w:rFonts w:ascii="Arial" w:hAnsi="Arial" w:cs="Arial"/>
          <w:color w:val="000000" w:themeColor="text1"/>
          <w:sz w:val="24"/>
          <w:szCs w:val="24"/>
        </w:rPr>
        <w:t xml:space="preserve">The focus this year has been set on the new courses given to emergency department staff of our hospitals on the one hand and on increasing our international visibility in the field of </w:t>
      </w:r>
      <w:r w:rsidR="005E287C" w:rsidRPr="005C3AF7">
        <w:rPr>
          <w:rFonts w:ascii="Arial" w:hAnsi="Arial" w:cs="Arial"/>
          <w:color w:val="000000" w:themeColor="text1"/>
          <w:sz w:val="24"/>
          <w:szCs w:val="24"/>
        </w:rPr>
        <w:t xml:space="preserve">crisis management </w:t>
      </w:r>
      <w:r w:rsidRPr="005C3AF7">
        <w:rPr>
          <w:rFonts w:ascii="Arial" w:hAnsi="Arial" w:cs="Arial"/>
          <w:color w:val="000000" w:themeColor="text1"/>
          <w:sz w:val="24"/>
          <w:szCs w:val="24"/>
        </w:rPr>
        <w:t>and robotics on the other hand.</w:t>
      </w:r>
      <w:r w:rsidR="009B30EF" w:rsidRPr="005C3AF7">
        <w:rPr>
          <w:rFonts w:ascii="Arial" w:hAnsi="Arial" w:cs="Arial"/>
          <w:color w:val="000000" w:themeColor="text1"/>
          <w:sz w:val="24"/>
          <w:szCs w:val="24"/>
        </w:rPr>
        <w:t xml:space="preserve"> </w:t>
      </w:r>
    </w:p>
    <w:p w14:paraId="66213C65" w14:textId="48E5E6F9" w:rsidR="00BA052E" w:rsidRPr="005C3AF7" w:rsidRDefault="00BA052E" w:rsidP="005C3AF7">
      <w:pPr>
        <w:tabs>
          <w:tab w:val="left" w:pos="2590"/>
        </w:tabs>
        <w:spacing w:before="0"/>
        <w:jc w:val="both"/>
        <w:rPr>
          <w:rFonts w:ascii="Arial" w:hAnsi="Arial" w:cs="Arial"/>
          <w:sz w:val="24"/>
          <w:szCs w:val="24"/>
          <w:lang w:val="en-US"/>
        </w:rPr>
      </w:pPr>
      <w:r w:rsidRPr="005C3AF7">
        <w:rPr>
          <w:rFonts w:ascii="Arial" w:hAnsi="Arial" w:cs="Arial"/>
          <w:color w:val="000000" w:themeColor="text1"/>
          <w:sz w:val="24"/>
          <w:szCs w:val="24"/>
        </w:rPr>
        <w:lastRenderedPageBreak/>
        <w:t xml:space="preserve">The International CBRNE Institute has been </w:t>
      </w:r>
      <w:r w:rsidR="005E287C" w:rsidRPr="005C3AF7">
        <w:rPr>
          <w:rFonts w:ascii="Arial" w:hAnsi="Arial" w:cs="Arial"/>
          <w:color w:val="000000" w:themeColor="text1"/>
          <w:sz w:val="24"/>
          <w:szCs w:val="24"/>
        </w:rPr>
        <w:t xml:space="preserve">extended to a Medical Knowledge Centre (MED-KC) entrusted to the Dr Frank VAN TRIMPONT, </w:t>
      </w:r>
      <w:r w:rsidR="005E287C" w:rsidRPr="005C3AF7">
        <w:rPr>
          <w:rFonts w:ascii="Arial" w:hAnsi="Arial" w:cs="Arial"/>
          <w:sz w:val="24"/>
          <w:szCs w:val="24"/>
          <w:lang w:val="en-US"/>
        </w:rPr>
        <w:t>Anesthesiologist and Emergency Physicist, Director of the disaster certificate course at the Free University of Brussels</w:t>
      </w:r>
      <w:r w:rsidR="00DD2C95" w:rsidRPr="005C3AF7">
        <w:rPr>
          <w:rFonts w:ascii="Arial" w:hAnsi="Arial" w:cs="Arial"/>
          <w:sz w:val="24"/>
          <w:szCs w:val="24"/>
          <w:lang w:val="en-US"/>
        </w:rPr>
        <w:t xml:space="preserve"> (partially delivered at the ICI with a specific CBRN course), </w:t>
      </w:r>
      <w:r w:rsidR="005E287C" w:rsidRPr="005C3AF7">
        <w:rPr>
          <w:rFonts w:ascii="Arial" w:hAnsi="Arial" w:cs="Arial"/>
          <w:sz w:val="24"/>
          <w:szCs w:val="24"/>
          <w:lang w:val="en-US"/>
        </w:rPr>
        <w:t xml:space="preserve"> Secretary General of the European Council for Disaster Medicine, Reserve Officer of the Belgian Army.</w:t>
      </w:r>
    </w:p>
    <w:p w14:paraId="138FAD55" w14:textId="77777777" w:rsidR="007449BF" w:rsidRPr="005C3AF7" w:rsidRDefault="007449BF" w:rsidP="005E287C">
      <w:pPr>
        <w:tabs>
          <w:tab w:val="left" w:pos="2590"/>
        </w:tabs>
        <w:spacing w:before="0"/>
        <w:jc w:val="both"/>
        <w:rPr>
          <w:rFonts w:ascii="Arial" w:hAnsi="Arial" w:cs="Arial"/>
          <w:sz w:val="24"/>
          <w:szCs w:val="24"/>
          <w:lang w:val="en-US"/>
        </w:rPr>
      </w:pPr>
    </w:p>
    <w:p w14:paraId="3FA1CA24" w14:textId="36DABC58" w:rsidR="007449BF" w:rsidRPr="005C3AF7" w:rsidRDefault="007449BF" w:rsidP="007B7E17">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2590"/>
        </w:tabs>
        <w:spacing w:before="0"/>
        <w:jc w:val="both"/>
        <w:rPr>
          <w:rFonts w:ascii="Arial" w:hAnsi="Arial" w:cs="Arial"/>
          <w:b/>
          <w:bCs/>
          <w:sz w:val="24"/>
          <w:szCs w:val="24"/>
        </w:rPr>
      </w:pPr>
      <w:r w:rsidRPr="005C3AF7">
        <w:rPr>
          <w:rFonts w:ascii="Arial" w:hAnsi="Arial" w:cs="Arial"/>
          <w:b/>
          <w:bCs/>
          <w:sz w:val="24"/>
          <w:szCs w:val="24"/>
          <w:lang w:val="en-US"/>
        </w:rPr>
        <w:t>The ICI also welcomed a new partner from Australia, namely EPE</w:t>
      </w:r>
      <w:r w:rsidR="004C5E68" w:rsidRPr="005C3AF7">
        <w:rPr>
          <w:rFonts w:ascii="Arial" w:hAnsi="Arial" w:cs="Arial"/>
          <w:b/>
          <w:bCs/>
          <w:sz w:val="24"/>
          <w:szCs w:val="24"/>
          <w:lang w:val="en-US"/>
        </w:rPr>
        <w:t>:</w:t>
      </w:r>
      <w:r w:rsidR="003440B6" w:rsidRPr="005C3AF7">
        <w:rPr>
          <w:rFonts w:ascii="Arial" w:hAnsi="Arial" w:cs="Arial"/>
          <w:b/>
          <w:bCs/>
          <w:sz w:val="24"/>
          <w:szCs w:val="24"/>
          <w:lang w:val="en-US"/>
        </w:rPr>
        <w:t xml:space="preserve"> </w:t>
      </w:r>
      <w:r w:rsidRPr="005C3AF7">
        <w:rPr>
          <w:rFonts w:ascii="Arial" w:hAnsi="Arial" w:cs="Arial"/>
          <w:b/>
          <w:bCs/>
          <w:sz w:val="24"/>
          <w:szCs w:val="24"/>
        </w:rPr>
        <w:t>EPE enables Australians and their allies to safely operate in high-threat environments</w:t>
      </w:r>
      <w:r w:rsidR="005C3AF7">
        <w:rPr>
          <w:rFonts w:ascii="Arial" w:hAnsi="Arial" w:cs="Arial"/>
          <w:b/>
          <w:bCs/>
          <w:sz w:val="24"/>
          <w:szCs w:val="24"/>
        </w:rPr>
        <w:t>,</w:t>
      </w:r>
      <w:r w:rsidRPr="005C3AF7">
        <w:rPr>
          <w:rFonts w:ascii="Arial" w:hAnsi="Arial" w:cs="Arial"/>
          <w:b/>
          <w:bCs/>
          <w:sz w:val="24"/>
          <w:szCs w:val="24"/>
        </w:rPr>
        <w:t xml:space="preserve"> providing Force Protection, CBRN Defence (CBRND) and counter-threat solutions to First Responders, Defence Forces, Law Enforcement, and other government agencies throughout the Indo-Pacific region. Welcome to Jim Blackburn</w:t>
      </w:r>
    </w:p>
    <w:p w14:paraId="7EC21D99" w14:textId="6FCBF5A1" w:rsidR="004C5E68" w:rsidRPr="005C3AF7" w:rsidRDefault="004C5E68" w:rsidP="007B7E17">
      <w:pPr>
        <w:pBdr>
          <w:top w:val="single" w:sz="4" w:space="1" w:color="auto"/>
          <w:left w:val="single" w:sz="4" w:space="4" w:color="auto"/>
          <w:bottom w:val="single" w:sz="4" w:space="1" w:color="auto"/>
          <w:right w:val="single" w:sz="4" w:space="4" w:color="auto"/>
        </w:pBdr>
        <w:shd w:val="clear" w:color="auto" w:fill="F2DBDB" w:themeFill="accent2" w:themeFillTint="33"/>
        <w:tabs>
          <w:tab w:val="left" w:pos="2590"/>
        </w:tabs>
        <w:spacing w:before="0"/>
        <w:jc w:val="both"/>
        <w:rPr>
          <w:rFonts w:ascii="Arial" w:hAnsi="Arial" w:cs="Arial"/>
          <w:color w:val="000000" w:themeColor="text1"/>
          <w:sz w:val="24"/>
          <w:szCs w:val="24"/>
        </w:rPr>
      </w:pPr>
      <w:hyperlink r:id="rId16" w:history="1">
        <w:r w:rsidRPr="005C3AF7">
          <w:rPr>
            <w:rStyle w:val="Lienhypertexte"/>
            <w:rFonts w:ascii="Arial" w:hAnsi="Arial" w:cs="Arial"/>
            <w:b/>
            <w:bCs/>
            <w:sz w:val="24"/>
            <w:szCs w:val="24"/>
          </w:rPr>
          <w:t>EPE. Trusted to Protect | Counter Conventional and Improvised Threats</w:t>
        </w:r>
      </w:hyperlink>
    </w:p>
    <w:p w14:paraId="10BCE821" w14:textId="3A9BCBD9" w:rsidR="00945E18" w:rsidRPr="005C3AF7" w:rsidRDefault="00945E18" w:rsidP="00945E18">
      <w:pPr>
        <w:tabs>
          <w:tab w:val="left" w:pos="2590"/>
        </w:tabs>
        <w:spacing w:before="0"/>
        <w:jc w:val="both"/>
        <w:rPr>
          <w:rFonts w:ascii="Arial" w:hAnsi="Arial" w:cs="Arial"/>
          <w:b/>
          <w:color w:val="FF0000"/>
          <w:sz w:val="24"/>
          <w:szCs w:val="24"/>
          <w:lang w:val="en-US"/>
        </w:rPr>
      </w:pPr>
    </w:p>
    <w:p w14:paraId="2855F7BB" w14:textId="050D9528" w:rsidR="009B52C0" w:rsidRPr="005C3AF7" w:rsidRDefault="009B52C0" w:rsidP="00945E18">
      <w:pPr>
        <w:tabs>
          <w:tab w:val="left" w:pos="2590"/>
        </w:tabs>
        <w:spacing w:before="0"/>
        <w:jc w:val="both"/>
        <w:rPr>
          <w:rFonts w:ascii="Arial" w:hAnsi="Arial" w:cs="Arial"/>
          <w:b/>
          <w:color w:val="FF0000"/>
          <w:sz w:val="24"/>
          <w:szCs w:val="24"/>
          <w:lang w:val="en-US"/>
        </w:rPr>
      </w:pPr>
    </w:p>
    <w:p w14:paraId="751FD94C" w14:textId="60D50C4A" w:rsidR="009B52C0" w:rsidRPr="005C3AF7" w:rsidRDefault="009B52C0" w:rsidP="009B52C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2590"/>
        </w:tabs>
        <w:spacing w:before="0"/>
        <w:jc w:val="both"/>
        <w:rPr>
          <w:rFonts w:ascii="Arial" w:hAnsi="Arial" w:cs="Arial"/>
          <w:b/>
          <w:color w:val="1F497D" w:themeColor="text2"/>
          <w:sz w:val="24"/>
          <w:szCs w:val="24"/>
          <w:lang w:val="en-US"/>
        </w:rPr>
      </w:pPr>
      <w:r w:rsidRPr="005C3AF7">
        <w:rPr>
          <w:rFonts w:ascii="Arial" w:hAnsi="Arial" w:cs="Arial"/>
          <w:b/>
          <w:color w:val="1F497D" w:themeColor="text2"/>
          <w:sz w:val="24"/>
          <w:szCs w:val="24"/>
          <w:lang w:val="en-US"/>
        </w:rPr>
        <w:t>ICI activities</w:t>
      </w:r>
    </w:p>
    <w:p w14:paraId="4CFE71CF" w14:textId="30FAF893" w:rsidR="009B52C0" w:rsidRPr="005C3AF7" w:rsidRDefault="009B52C0" w:rsidP="00945E18">
      <w:pPr>
        <w:tabs>
          <w:tab w:val="left" w:pos="2590"/>
        </w:tabs>
        <w:spacing w:before="0"/>
        <w:jc w:val="both"/>
        <w:rPr>
          <w:rFonts w:ascii="Arial" w:hAnsi="Arial" w:cs="Arial"/>
          <w:b/>
          <w:color w:val="FF0000"/>
          <w:sz w:val="24"/>
          <w:szCs w:val="24"/>
          <w:lang w:val="en-US"/>
        </w:rPr>
      </w:pPr>
    </w:p>
    <w:p w14:paraId="0826E478" w14:textId="0A42D0A1" w:rsidR="003159C5" w:rsidRDefault="003159C5" w:rsidP="005C3AF7">
      <w:pPr>
        <w:pStyle w:val="Default"/>
        <w:jc w:val="both"/>
        <w:rPr>
          <w:rFonts w:ascii="Arial" w:hAnsi="Arial" w:cs="Arial"/>
          <w:color w:val="auto"/>
          <w:lang w:val="en-US"/>
        </w:rPr>
      </w:pPr>
      <w:r w:rsidRPr="005C3AF7">
        <w:rPr>
          <w:rFonts w:ascii="Arial" w:hAnsi="Arial" w:cs="Arial"/>
          <w:color w:val="auto"/>
          <w:lang w:val="en-US"/>
        </w:rPr>
        <w:t xml:space="preserve">The </w:t>
      </w:r>
      <w:r w:rsidR="008A0E84" w:rsidRPr="005C3AF7">
        <w:rPr>
          <w:rFonts w:ascii="Arial" w:hAnsi="Arial" w:cs="Arial"/>
          <w:color w:val="auto"/>
          <w:lang w:val="en-US"/>
        </w:rPr>
        <w:t>transfer of ICI to our new location</w:t>
      </w:r>
      <w:r w:rsidRPr="005C3AF7">
        <w:rPr>
          <w:rFonts w:ascii="Arial" w:hAnsi="Arial" w:cs="Arial"/>
          <w:color w:val="auto"/>
          <w:lang w:val="en-US"/>
        </w:rPr>
        <w:t xml:space="preserve"> </w:t>
      </w:r>
      <w:r w:rsidR="008A0E84" w:rsidRPr="005C3AF7">
        <w:rPr>
          <w:rFonts w:ascii="Arial" w:hAnsi="Arial" w:cs="Arial"/>
          <w:color w:val="auto"/>
          <w:lang w:val="en-US"/>
        </w:rPr>
        <w:t>(</w:t>
      </w:r>
      <w:proofErr w:type="spellStart"/>
      <w:r w:rsidR="008A0E84" w:rsidRPr="005C3AF7">
        <w:rPr>
          <w:rFonts w:ascii="Arial" w:hAnsi="Arial" w:cs="Arial"/>
          <w:color w:val="auto"/>
          <w:lang w:val="en-US"/>
        </w:rPr>
        <w:t>Sambreville</w:t>
      </w:r>
      <w:proofErr w:type="spellEnd"/>
      <w:r w:rsidR="008A0E84" w:rsidRPr="005C3AF7">
        <w:rPr>
          <w:rFonts w:ascii="Arial" w:hAnsi="Arial" w:cs="Arial"/>
          <w:color w:val="auto"/>
          <w:lang w:val="en-US"/>
        </w:rPr>
        <w:t xml:space="preserve">) </w:t>
      </w:r>
      <w:r w:rsidRPr="005C3AF7">
        <w:rPr>
          <w:rFonts w:ascii="Arial" w:hAnsi="Arial" w:cs="Arial"/>
          <w:color w:val="auto"/>
          <w:lang w:val="en-US"/>
        </w:rPr>
        <w:t>and the return to normal allow</w:t>
      </w:r>
      <w:r w:rsidR="003637E0" w:rsidRPr="005C3AF7">
        <w:rPr>
          <w:rFonts w:ascii="Arial" w:hAnsi="Arial" w:cs="Arial"/>
          <w:color w:val="auto"/>
          <w:lang w:val="en-US"/>
        </w:rPr>
        <w:t xml:space="preserve">ed </w:t>
      </w:r>
      <w:r w:rsidRPr="005C3AF7">
        <w:rPr>
          <w:rFonts w:ascii="Arial" w:hAnsi="Arial" w:cs="Arial"/>
          <w:color w:val="auto"/>
          <w:lang w:val="en-US"/>
        </w:rPr>
        <w:t>us to materialize our new partnerships (police academy, RPA, firefighters, universities, hospitals</w:t>
      </w:r>
      <w:r w:rsidR="005C3AF7">
        <w:rPr>
          <w:rFonts w:ascii="Arial" w:hAnsi="Arial" w:cs="Arial"/>
          <w:color w:val="auto"/>
          <w:lang w:val="en-US"/>
        </w:rPr>
        <w:t>),</w:t>
      </w:r>
      <w:r w:rsidRPr="005C3AF7">
        <w:rPr>
          <w:rFonts w:ascii="Arial" w:hAnsi="Arial" w:cs="Arial"/>
          <w:color w:val="auto"/>
          <w:lang w:val="en-US"/>
        </w:rPr>
        <w:t xml:space="preserve"> both nationally and internationally</w:t>
      </w:r>
      <w:r w:rsidR="003637E0" w:rsidRPr="005C3AF7">
        <w:rPr>
          <w:rFonts w:ascii="Arial" w:hAnsi="Arial" w:cs="Arial"/>
          <w:color w:val="auto"/>
          <w:lang w:val="en-US"/>
        </w:rPr>
        <w:t xml:space="preserve">. </w:t>
      </w:r>
      <w:proofErr w:type="gramStart"/>
      <w:r w:rsidR="003637E0" w:rsidRPr="005C3AF7">
        <w:rPr>
          <w:rFonts w:ascii="Arial" w:hAnsi="Arial" w:cs="Arial"/>
          <w:color w:val="auto"/>
          <w:lang w:val="en-US"/>
        </w:rPr>
        <w:t>In particular, we</w:t>
      </w:r>
      <w:proofErr w:type="gramEnd"/>
      <w:r w:rsidR="00DD2C95" w:rsidRPr="005C3AF7">
        <w:rPr>
          <w:rFonts w:ascii="Arial" w:hAnsi="Arial" w:cs="Arial"/>
          <w:color w:val="auto"/>
          <w:lang w:val="en-US"/>
        </w:rPr>
        <w:t xml:space="preserve"> improve</w:t>
      </w:r>
      <w:r w:rsidR="00386688">
        <w:rPr>
          <w:rFonts w:ascii="Arial" w:hAnsi="Arial" w:cs="Arial"/>
          <w:color w:val="auto"/>
          <w:lang w:val="en-US"/>
        </w:rPr>
        <w:t>d</w:t>
      </w:r>
      <w:r w:rsidR="00DD2C95" w:rsidRPr="005C3AF7">
        <w:rPr>
          <w:rFonts w:ascii="Arial" w:hAnsi="Arial" w:cs="Arial"/>
          <w:color w:val="auto"/>
          <w:lang w:val="en-US"/>
        </w:rPr>
        <w:t xml:space="preserve"> our </w:t>
      </w:r>
      <w:r w:rsidR="003637E0" w:rsidRPr="005C3AF7">
        <w:rPr>
          <w:rFonts w:ascii="Arial" w:hAnsi="Arial" w:cs="Arial"/>
          <w:color w:val="auto"/>
          <w:lang w:val="en-US"/>
        </w:rPr>
        <w:t>cooperation agreement with the French CF-NRBC</w:t>
      </w:r>
      <w:r w:rsidR="00CC3F9F" w:rsidRPr="005C3AF7">
        <w:rPr>
          <w:rFonts w:ascii="Arial" w:hAnsi="Arial" w:cs="Arial"/>
          <w:color w:val="auto"/>
          <w:lang w:val="en-US"/>
        </w:rPr>
        <w:t xml:space="preserve"> (</w:t>
      </w:r>
      <w:hyperlink r:id="rId17" w:history="1">
        <w:r w:rsidR="00E1241C" w:rsidRPr="005C3AF7">
          <w:rPr>
            <w:rStyle w:val="Lienhypertexte"/>
            <w:rFonts w:ascii="Arial" w:hAnsi="Arial" w:cs="Arial"/>
            <w:lang w:val="en-US"/>
          </w:rPr>
          <w:t>https://centrefrancaisnrbc.fr</w:t>
        </w:r>
      </w:hyperlink>
      <w:r w:rsidR="00CC3F9F" w:rsidRPr="005C3AF7">
        <w:rPr>
          <w:rFonts w:ascii="Arial" w:hAnsi="Arial" w:cs="Arial"/>
          <w:color w:val="auto"/>
          <w:lang w:val="en-US"/>
        </w:rPr>
        <w:t>)</w:t>
      </w:r>
      <w:r w:rsidR="00DD2C95" w:rsidRPr="005C3AF7">
        <w:rPr>
          <w:rFonts w:ascii="Arial" w:hAnsi="Arial" w:cs="Arial"/>
          <w:color w:val="auto"/>
          <w:lang w:val="en-US"/>
        </w:rPr>
        <w:t xml:space="preserve"> and the AFIU association. Contacts are now </w:t>
      </w:r>
      <w:r w:rsidR="005C3AF7">
        <w:rPr>
          <w:rFonts w:ascii="Arial" w:hAnsi="Arial" w:cs="Arial"/>
          <w:color w:val="auto"/>
          <w:lang w:val="en-US"/>
        </w:rPr>
        <w:t xml:space="preserve">being </w:t>
      </w:r>
      <w:r w:rsidR="00DD2C95" w:rsidRPr="005C3AF7">
        <w:rPr>
          <w:rFonts w:ascii="Arial" w:hAnsi="Arial" w:cs="Arial"/>
          <w:color w:val="auto"/>
          <w:lang w:val="en-US"/>
        </w:rPr>
        <w:t>developed with the Flemish partners</w:t>
      </w:r>
      <w:r w:rsidR="005C3AF7">
        <w:rPr>
          <w:rFonts w:ascii="Arial" w:hAnsi="Arial" w:cs="Arial"/>
          <w:color w:val="auto"/>
          <w:lang w:val="en-US"/>
        </w:rPr>
        <w:t>.</w:t>
      </w:r>
    </w:p>
    <w:p w14:paraId="221CC67A" w14:textId="77777777" w:rsidR="00386688" w:rsidRDefault="00386688" w:rsidP="005C3AF7">
      <w:pPr>
        <w:pStyle w:val="Default"/>
        <w:jc w:val="both"/>
        <w:rPr>
          <w:rFonts w:ascii="Arial" w:hAnsi="Arial" w:cs="Arial"/>
          <w:color w:val="auto"/>
          <w:lang w:val="en-US"/>
        </w:rPr>
      </w:pPr>
      <w:r>
        <w:rPr>
          <w:rFonts w:ascii="Arial" w:hAnsi="Arial" w:cs="Arial"/>
          <w:color w:val="auto"/>
          <w:lang w:val="en-US"/>
        </w:rPr>
        <w:t xml:space="preserve">In the framework of the inter university disaster medicine course, it was decided to develop a 3 </w:t>
      </w:r>
      <w:proofErr w:type="gramStart"/>
      <w:r>
        <w:rPr>
          <w:rFonts w:ascii="Arial" w:hAnsi="Arial" w:cs="Arial"/>
          <w:color w:val="auto"/>
          <w:lang w:val="en-US"/>
        </w:rPr>
        <w:t>days</w:t>
      </w:r>
      <w:proofErr w:type="gramEnd"/>
      <w:r>
        <w:rPr>
          <w:rFonts w:ascii="Arial" w:hAnsi="Arial" w:cs="Arial"/>
          <w:color w:val="auto"/>
          <w:lang w:val="en-US"/>
        </w:rPr>
        <w:t xml:space="preserve"> micro certificate CBRNE which would be granted with ECTS credentials by the </w:t>
      </w:r>
      <w:proofErr w:type="spellStart"/>
      <w:r>
        <w:rPr>
          <w:rFonts w:ascii="Arial" w:hAnsi="Arial" w:cs="Arial"/>
          <w:color w:val="auto"/>
          <w:lang w:val="en-US"/>
        </w:rPr>
        <w:t>Unoversity</w:t>
      </w:r>
      <w:proofErr w:type="spellEnd"/>
      <w:r>
        <w:rPr>
          <w:rFonts w:ascii="Arial" w:hAnsi="Arial" w:cs="Arial"/>
          <w:color w:val="auto"/>
          <w:lang w:val="en-US"/>
        </w:rPr>
        <w:t xml:space="preserve"> of Brussels. </w:t>
      </w:r>
      <w:proofErr w:type="gramStart"/>
      <w:r>
        <w:rPr>
          <w:rFonts w:ascii="Arial" w:hAnsi="Arial" w:cs="Arial"/>
          <w:color w:val="auto"/>
          <w:lang w:val="en-US"/>
        </w:rPr>
        <w:t>A first</w:t>
      </w:r>
      <w:proofErr w:type="gramEnd"/>
      <w:r>
        <w:rPr>
          <w:rFonts w:ascii="Arial" w:hAnsi="Arial" w:cs="Arial"/>
          <w:color w:val="auto"/>
          <w:lang w:val="en-US"/>
        </w:rPr>
        <w:t xml:space="preserve"> course validated the course in </w:t>
      </w:r>
      <w:proofErr w:type="gramStart"/>
      <w:r>
        <w:rPr>
          <w:rFonts w:ascii="Arial" w:hAnsi="Arial" w:cs="Arial"/>
          <w:color w:val="auto"/>
          <w:lang w:val="en-US"/>
        </w:rPr>
        <w:t>March</w:t>
      </w:r>
      <w:proofErr w:type="gramEnd"/>
      <w:r>
        <w:rPr>
          <w:rFonts w:ascii="Arial" w:hAnsi="Arial" w:cs="Arial"/>
          <w:color w:val="auto"/>
          <w:lang w:val="en-US"/>
        </w:rPr>
        <w:t xml:space="preserve"> and </w:t>
      </w:r>
      <w:proofErr w:type="gramStart"/>
      <w:r>
        <w:rPr>
          <w:rFonts w:ascii="Arial" w:hAnsi="Arial" w:cs="Arial"/>
          <w:color w:val="auto"/>
          <w:lang w:val="en-US"/>
        </w:rPr>
        <w:t>a second</w:t>
      </w:r>
      <w:proofErr w:type="gramEnd"/>
      <w:r>
        <w:rPr>
          <w:rFonts w:ascii="Arial" w:hAnsi="Arial" w:cs="Arial"/>
          <w:color w:val="auto"/>
          <w:lang w:val="en-US"/>
        </w:rPr>
        <w:t xml:space="preserve"> one was held in June; Due to the success of this project, other courses are now planned for 2026 and the future.</w:t>
      </w:r>
    </w:p>
    <w:p w14:paraId="352D363D" w14:textId="77777777" w:rsidR="00386688" w:rsidRDefault="00386688" w:rsidP="005C3AF7">
      <w:pPr>
        <w:pStyle w:val="Default"/>
        <w:jc w:val="both"/>
        <w:rPr>
          <w:rFonts w:ascii="Arial" w:hAnsi="Arial" w:cs="Arial"/>
          <w:color w:val="auto"/>
          <w:lang w:val="en-US"/>
        </w:rPr>
      </w:pPr>
    </w:p>
    <w:p w14:paraId="011D8A14" w14:textId="1532ED11" w:rsidR="00386688" w:rsidRPr="005C3AF7" w:rsidRDefault="00386688" w:rsidP="00386688">
      <w:pPr>
        <w:pStyle w:val="Default"/>
        <w:jc w:val="center"/>
        <w:rPr>
          <w:rFonts w:ascii="Arial" w:hAnsi="Arial" w:cs="Arial"/>
          <w:color w:val="auto"/>
          <w:lang w:val="en-US"/>
        </w:rPr>
      </w:pPr>
      <w:r>
        <w:rPr>
          <w:noProof/>
        </w:rPr>
        <w:drawing>
          <wp:inline distT="0" distB="0" distL="0" distR="0" wp14:anchorId="126F1A9B" wp14:editId="75FB0794">
            <wp:extent cx="2337806" cy="2096638"/>
            <wp:effectExtent l="6350" t="0" r="0" b="0"/>
            <wp:docPr id="2035698791" name="Image 2" descr="Une image contenant bâtiment, plein air, personne, commence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98791" name="Image 2" descr="Une image contenant bâtiment, plein air, personne, commencement&#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55779" cy="2112757"/>
                    </a:xfrm>
                    <a:prstGeom prst="rect">
                      <a:avLst/>
                    </a:prstGeom>
                    <a:noFill/>
                    <a:ln>
                      <a:noFill/>
                    </a:ln>
                  </pic:spPr>
                </pic:pic>
              </a:graphicData>
            </a:graphic>
          </wp:inline>
        </w:drawing>
      </w:r>
      <w:r>
        <w:rPr>
          <w:rFonts w:ascii="Arial" w:hAnsi="Arial" w:cs="Arial"/>
          <w:color w:val="auto"/>
          <w:lang w:val="en-US"/>
        </w:rPr>
        <w:t xml:space="preserve">    </w:t>
      </w:r>
      <w:r w:rsidR="00BE2F6D">
        <w:rPr>
          <w:noProof/>
        </w:rPr>
        <w:drawing>
          <wp:inline distT="0" distB="0" distL="0" distR="0" wp14:anchorId="611F2E5A" wp14:editId="0176E5D8">
            <wp:extent cx="2299335" cy="1922002"/>
            <wp:effectExtent l="0" t="1587" r="4127" b="4128"/>
            <wp:docPr id="2090154326" name="Image 3" descr="Une image contenant habits, personne, jeune enfant, ves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54326" name="Image 3" descr="Une image contenant habits, personne, jeune enfant, vest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52980" cy="1966843"/>
                    </a:xfrm>
                    <a:prstGeom prst="rect">
                      <a:avLst/>
                    </a:prstGeom>
                    <a:noFill/>
                    <a:ln>
                      <a:noFill/>
                    </a:ln>
                  </pic:spPr>
                </pic:pic>
              </a:graphicData>
            </a:graphic>
          </wp:inline>
        </w:drawing>
      </w:r>
    </w:p>
    <w:p w14:paraId="34962484" w14:textId="77777777" w:rsidR="00CC3F9F" w:rsidRPr="005C3AF7" w:rsidRDefault="00CC3F9F" w:rsidP="003159C5">
      <w:pPr>
        <w:pStyle w:val="Default"/>
        <w:rPr>
          <w:rFonts w:ascii="Arial" w:hAnsi="Arial" w:cs="Arial"/>
          <w:color w:val="1F497D" w:themeColor="text2"/>
          <w:lang w:val="en-US"/>
        </w:rPr>
      </w:pPr>
    </w:p>
    <w:tbl>
      <w:tblPr>
        <w:tblStyle w:val="Grilledutableau"/>
        <w:tblW w:w="0" w:type="auto"/>
        <w:tblLook w:val="04A0" w:firstRow="1" w:lastRow="0" w:firstColumn="1" w:lastColumn="0" w:noHBand="0" w:noVBand="1"/>
      </w:tblPr>
      <w:tblGrid>
        <w:gridCol w:w="4531"/>
        <w:gridCol w:w="4531"/>
      </w:tblGrid>
      <w:tr w:rsidR="00D1407D" w:rsidRPr="005C3AF7" w14:paraId="39D074FE" w14:textId="77777777" w:rsidTr="00D1407D">
        <w:tc>
          <w:tcPr>
            <w:tcW w:w="4531" w:type="dxa"/>
            <w:tcBorders>
              <w:top w:val="nil"/>
              <w:left w:val="nil"/>
              <w:bottom w:val="nil"/>
              <w:right w:val="nil"/>
            </w:tcBorders>
          </w:tcPr>
          <w:p w14:paraId="1EFB92AE" w14:textId="055D0DF0" w:rsidR="00D1407D" w:rsidRPr="005C3AF7" w:rsidRDefault="00D1407D" w:rsidP="00D1407D">
            <w:pPr>
              <w:pStyle w:val="Default"/>
              <w:jc w:val="center"/>
              <w:rPr>
                <w:rFonts w:ascii="Arial" w:hAnsi="Arial" w:cs="Arial"/>
                <w:color w:val="1F497D" w:themeColor="text2"/>
                <w:lang w:val="en-US"/>
              </w:rPr>
            </w:pPr>
            <w:r w:rsidRPr="005C3AF7">
              <w:rPr>
                <w:rFonts w:ascii="Arial" w:hAnsi="Arial" w:cs="Arial"/>
                <w:noProof/>
              </w:rPr>
              <w:lastRenderedPageBreak/>
              <w:drawing>
                <wp:inline distT="0" distB="0" distL="0" distR="0" wp14:anchorId="49279CB7" wp14:editId="273E4AE3">
                  <wp:extent cx="1295400" cy="1295400"/>
                  <wp:effectExtent l="0" t="0" r="0" b="0"/>
                  <wp:docPr id="1260799035" name="Image 1" descr="SOHET Sébas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HET Sébasti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531" w:type="dxa"/>
            <w:tcBorders>
              <w:top w:val="nil"/>
              <w:left w:val="nil"/>
              <w:bottom w:val="nil"/>
              <w:right w:val="nil"/>
            </w:tcBorders>
          </w:tcPr>
          <w:p w14:paraId="3436EA8A" w14:textId="43850948" w:rsidR="00D1407D" w:rsidRPr="005C3AF7" w:rsidRDefault="00D1407D" w:rsidP="00D1407D">
            <w:pPr>
              <w:pStyle w:val="Default"/>
              <w:jc w:val="center"/>
              <w:rPr>
                <w:rFonts w:ascii="Arial" w:hAnsi="Arial" w:cs="Arial"/>
                <w:color w:val="1F497D" w:themeColor="text2"/>
                <w:lang w:val="en-US"/>
              </w:rPr>
            </w:pPr>
            <w:r w:rsidRPr="005C3AF7">
              <w:rPr>
                <w:rFonts w:ascii="Arial" w:hAnsi="Arial" w:cs="Arial"/>
                <w:noProof/>
              </w:rPr>
              <w:drawing>
                <wp:inline distT="0" distB="0" distL="0" distR="0" wp14:anchorId="61C1F249" wp14:editId="34C95237">
                  <wp:extent cx="1280160" cy="1280160"/>
                  <wp:effectExtent l="0" t="0" r="0" b="0"/>
                  <wp:docPr id="292372811" name="Image 29237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D1407D" w:rsidRPr="005C3AF7" w14:paraId="2BCDBCB1" w14:textId="77777777" w:rsidTr="00D1407D">
        <w:tc>
          <w:tcPr>
            <w:tcW w:w="4531" w:type="dxa"/>
            <w:tcBorders>
              <w:top w:val="nil"/>
              <w:left w:val="nil"/>
              <w:bottom w:val="nil"/>
              <w:right w:val="nil"/>
            </w:tcBorders>
          </w:tcPr>
          <w:p w14:paraId="0D250B58" w14:textId="2252E28B" w:rsidR="00D1407D" w:rsidRPr="005C3AF7" w:rsidRDefault="00D1407D" w:rsidP="00D1407D">
            <w:pPr>
              <w:pStyle w:val="Default"/>
              <w:jc w:val="center"/>
              <w:rPr>
                <w:rFonts w:ascii="Arial" w:hAnsi="Arial" w:cs="Arial"/>
                <w:color w:val="1F497D" w:themeColor="text2"/>
                <w:lang w:val="en-US"/>
              </w:rPr>
            </w:pPr>
            <w:r w:rsidRPr="005C3AF7">
              <w:rPr>
                <w:rFonts w:ascii="Arial" w:hAnsi="Arial" w:cs="Arial"/>
                <w:color w:val="1F497D" w:themeColor="text2"/>
                <w:lang w:val="en-US"/>
              </w:rPr>
              <w:t>Sébastien Sohet</w:t>
            </w:r>
            <w:r w:rsidR="00DD2C95" w:rsidRPr="005C3AF7">
              <w:rPr>
                <w:rFonts w:ascii="Arial" w:hAnsi="Arial" w:cs="Arial"/>
                <w:color w:val="1F497D" w:themeColor="text2"/>
                <w:lang w:val="en-US"/>
              </w:rPr>
              <w:t xml:space="preserve"> (AFIU)</w:t>
            </w:r>
          </w:p>
        </w:tc>
        <w:tc>
          <w:tcPr>
            <w:tcW w:w="4531" w:type="dxa"/>
            <w:tcBorders>
              <w:top w:val="nil"/>
              <w:left w:val="nil"/>
              <w:bottom w:val="nil"/>
              <w:right w:val="nil"/>
            </w:tcBorders>
          </w:tcPr>
          <w:p w14:paraId="21469BBC" w14:textId="77777777" w:rsidR="00D1407D" w:rsidRDefault="00D1407D" w:rsidP="00D1407D">
            <w:pPr>
              <w:pStyle w:val="Default"/>
              <w:jc w:val="center"/>
              <w:rPr>
                <w:rFonts w:ascii="Arial" w:hAnsi="Arial" w:cs="Arial"/>
                <w:color w:val="1F497D" w:themeColor="text2"/>
                <w:lang w:val="en-US"/>
              </w:rPr>
            </w:pPr>
            <w:r w:rsidRPr="005C3AF7">
              <w:rPr>
                <w:rFonts w:ascii="Arial" w:hAnsi="Arial" w:cs="Arial"/>
                <w:color w:val="1F497D" w:themeColor="text2"/>
                <w:lang w:val="en-US"/>
              </w:rPr>
              <w:t>Claude Lefebvre</w:t>
            </w:r>
            <w:r w:rsidR="00DD2C95" w:rsidRPr="005C3AF7">
              <w:rPr>
                <w:rFonts w:ascii="Arial" w:hAnsi="Arial" w:cs="Arial"/>
                <w:color w:val="1F497D" w:themeColor="text2"/>
                <w:lang w:val="en-US"/>
              </w:rPr>
              <w:t xml:space="preserve"> (CF-NRBC)</w:t>
            </w:r>
          </w:p>
          <w:p w14:paraId="384E8D56" w14:textId="77777777" w:rsidR="00BE2F6D" w:rsidRDefault="00BE2F6D" w:rsidP="00BE2F6D">
            <w:pPr>
              <w:pStyle w:val="Default"/>
              <w:rPr>
                <w:rFonts w:ascii="Arial" w:hAnsi="Arial" w:cs="Arial"/>
                <w:color w:val="1F497D" w:themeColor="text2"/>
                <w:lang w:val="en-US"/>
              </w:rPr>
            </w:pPr>
          </w:p>
          <w:p w14:paraId="29C7D1A0" w14:textId="77777777" w:rsidR="00BE2F6D" w:rsidRDefault="00BE2F6D" w:rsidP="00BE2F6D">
            <w:pPr>
              <w:pStyle w:val="Default"/>
              <w:rPr>
                <w:rFonts w:ascii="Arial" w:hAnsi="Arial" w:cs="Arial"/>
                <w:color w:val="1F497D" w:themeColor="text2"/>
                <w:lang w:val="en-US"/>
              </w:rPr>
            </w:pPr>
          </w:p>
          <w:p w14:paraId="2E48D59B" w14:textId="733CD6B1" w:rsidR="00BE2F6D" w:rsidRDefault="00BE2F6D" w:rsidP="00BE2F6D">
            <w:pPr>
              <w:pStyle w:val="Default"/>
              <w:rPr>
                <w:rFonts w:ascii="Arial" w:hAnsi="Arial" w:cs="Arial"/>
                <w:color w:val="1F497D" w:themeColor="text2"/>
                <w:lang w:val="en-US"/>
              </w:rPr>
            </w:pPr>
            <w:r>
              <w:rPr>
                <w:rFonts w:ascii="Arial" w:hAnsi="Arial" w:cs="Arial"/>
                <w:noProof/>
                <w:color w:val="1F497D" w:themeColor="text2"/>
                <w:lang w:val="en-US"/>
              </w:rPr>
              <w:drawing>
                <wp:inline distT="0" distB="0" distL="0" distR="0" wp14:anchorId="63CCB82E" wp14:editId="112F0166">
                  <wp:extent cx="1033145" cy="1261745"/>
                  <wp:effectExtent l="0" t="0" r="0" b="0"/>
                  <wp:docPr id="16258420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45" cy="1261745"/>
                          </a:xfrm>
                          <a:prstGeom prst="rect">
                            <a:avLst/>
                          </a:prstGeom>
                          <a:noFill/>
                        </pic:spPr>
                      </pic:pic>
                    </a:graphicData>
                  </a:graphic>
                </wp:inline>
              </w:drawing>
            </w:r>
          </w:p>
          <w:p w14:paraId="31874A19" w14:textId="77777777" w:rsidR="00B90F3D" w:rsidRDefault="00B90F3D" w:rsidP="00BE2F6D">
            <w:pPr>
              <w:pStyle w:val="Default"/>
              <w:rPr>
                <w:rFonts w:ascii="Arial" w:hAnsi="Arial" w:cs="Arial"/>
                <w:color w:val="1F497D" w:themeColor="text2"/>
                <w:lang w:val="en-US"/>
              </w:rPr>
            </w:pPr>
          </w:p>
          <w:p w14:paraId="6130E4FE" w14:textId="0D8C1A3E" w:rsidR="00386688" w:rsidRPr="005C3AF7" w:rsidRDefault="00B90F3D" w:rsidP="00B90F3D">
            <w:pPr>
              <w:pStyle w:val="Default"/>
              <w:rPr>
                <w:rFonts w:ascii="Arial" w:hAnsi="Arial" w:cs="Arial"/>
                <w:color w:val="1F497D" w:themeColor="text2"/>
                <w:lang w:val="en-US"/>
              </w:rPr>
            </w:pPr>
            <w:r>
              <w:rPr>
                <w:rFonts w:ascii="Arial" w:hAnsi="Arial" w:cs="Arial"/>
                <w:color w:val="1F497D" w:themeColor="text2"/>
                <w:lang w:val="en-US"/>
              </w:rPr>
              <w:t>Dr. Jean-Luc Fortin</w:t>
            </w:r>
          </w:p>
        </w:tc>
      </w:tr>
    </w:tbl>
    <w:p w14:paraId="4198D130" w14:textId="77777777" w:rsidR="00D1407D" w:rsidRPr="005C3AF7" w:rsidRDefault="00D1407D" w:rsidP="003159C5">
      <w:pPr>
        <w:pStyle w:val="Default"/>
        <w:rPr>
          <w:rFonts w:ascii="Arial" w:hAnsi="Arial" w:cs="Arial"/>
          <w:color w:val="1F497D" w:themeColor="text2"/>
          <w:lang w:val="en-US"/>
        </w:rPr>
      </w:pPr>
    </w:p>
    <w:p w14:paraId="3F30EF17" w14:textId="6ABD1ED4" w:rsidR="003159C5" w:rsidRDefault="00CC3F9F" w:rsidP="005C3AF7">
      <w:pPr>
        <w:pStyle w:val="Default"/>
        <w:numPr>
          <w:ilvl w:val="0"/>
          <w:numId w:val="30"/>
        </w:numPr>
        <w:ind w:left="360"/>
        <w:jc w:val="both"/>
        <w:rPr>
          <w:rFonts w:ascii="Arial" w:hAnsi="Arial" w:cs="Arial"/>
          <w:color w:val="000000" w:themeColor="text1"/>
          <w:lang w:val="en-US"/>
        </w:rPr>
      </w:pPr>
      <w:r w:rsidRPr="005C3AF7">
        <w:rPr>
          <w:rFonts w:ascii="Arial" w:hAnsi="Arial" w:cs="Arial"/>
          <w:color w:val="000000" w:themeColor="text1"/>
          <w:lang w:val="en-US"/>
        </w:rPr>
        <w:t>Claude Lefebvre is currently a member of the Scientific Council of the Institute of Applied Geopolitics Studies (IEGA), a CBRN expert member of the SAFE CLUSTER</w:t>
      </w:r>
      <w:r w:rsidR="005C3AF7">
        <w:rPr>
          <w:rFonts w:ascii="Arial" w:hAnsi="Arial" w:cs="Arial"/>
          <w:color w:val="000000" w:themeColor="text1"/>
          <w:lang w:val="en-US"/>
        </w:rPr>
        <w:t>,</w:t>
      </w:r>
      <w:r w:rsidRPr="005C3AF7">
        <w:rPr>
          <w:rFonts w:ascii="Arial" w:hAnsi="Arial" w:cs="Arial"/>
          <w:color w:val="000000" w:themeColor="text1"/>
          <w:lang w:val="en-US"/>
        </w:rPr>
        <w:t xml:space="preserve"> and an expert consultant in the field to the European </w:t>
      </w:r>
      <w:r w:rsidR="003532D2" w:rsidRPr="005C3AF7">
        <w:rPr>
          <w:rFonts w:ascii="Arial" w:hAnsi="Arial" w:cs="Arial"/>
          <w:color w:val="000000" w:themeColor="text1"/>
          <w:lang w:val="en-US"/>
        </w:rPr>
        <w:t>Defense</w:t>
      </w:r>
      <w:r w:rsidRPr="005C3AF7">
        <w:rPr>
          <w:rFonts w:ascii="Arial" w:hAnsi="Arial" w:cs="Arial"/>
          <w:color w:val="000000" w:themeColor="text1"/>
          <w:lang w:val="en-US"/>
        </w:rPr>
        <w:t xml:space="preserve"> Commission.</w:t>
      </w:r>
      <w:r w:rsidR="00C90293">
        <w:rPr>
          <w:rFonts w:ascii="Arial" w:hAnsi="Arial" w:cs="Arial"/>
          <w:color w:val="000000" w:themeColor="text1"/>
          <w:lang w:val="en-US"/>
        </w:rPr>
        <w:t xml:space="preserve"> Senior instructor of the CBRN KC.</w:t>
      </w:r>
    </w:p>
    <w:p w14:paraId="039C841F" w14:textId="77777777" w:rsidR="00C90293" w:rsidRPr="005C3AF7" w:rsidRDefault="00C90293" w:rsidP="00C90293">
      <w:pPr>
        <w:pStyle w:val="Default"/>
        <w:ind w:left="360"/>
        <w:jc w:val="both"/>
        <w:rPr>
          <w:rFonts w:ascii="Arial" w:hAnsi="Arial" w:cs="Arial"/>
          <w:color w:val="000000" w:themeColor="text1"/>
          <w:lang w:val="en-US"/>
        </w:rPr>
      </w:pPr>
    </w:p>
    <w:p w14:paraId="25531936" w14:textId="12146247" w:rsidR="001A4BDA" w:rsidRDefault="001A4BDA" w:rsidP="005C3AF7">
      <w:pPr>
        <w:pStyle w:val="Default"/>
        <w:numPr>
          <w:ilvl w:val="0"/>
          <w:numId w:val="30"/>
        </w:numPr>
        <w:ind w:left="360"/>
        <w:jc w:val="both"/>
        <w:rPr>
          <w:rFonts w:ascii="Arial" w:hAnsi="Arial" w:cs="Arial"/>
          <w:color w:val="000000" w:themeColor="text1"/>
          <w:lang w:val="en-US"/>
        </w:rPr>
      </w:pPr>
      <w:r w:rsidRPr="005C3AF7">
        <w:rPr>
          <w:rFonts w:ascii="Arial" w:hAnsi="Arial" w:cs="Arial"/>
          <w:color w:val="000000" w:themeColor="text1"/>
          <w:lang w:val="en-US"/>
        </w:rPr>
        <w:t>Sébastien Sohet</w:t>
      </w:r>
      <w:r w:rsidR="004C5E68" w:rsidRPr="005C3AF7">
        <w:rPr>
          <w:rFonts w:ascii="Arial" w:hAnsi="Arial" w:cs="Arial"/>
          <w:color w:val="000000" w:themeColor="text1"/>
          <w:lang w:val="en-US"/>
        </w:rPr>
        <w:t xml:space="preserve"> is </w:t>
      </w:r>
      <w:r w:rsidRPr="005C3AF7">
        <w:rPr>
          <w:rFonts w:ascii="Arial" w:hAnsi="Arial" w:cs="Arial"/>
          <w:color w:val="000000" w:themeColor="text1"/>
          <w:lang w:val="en-US"/>
        </w:rPr>
        <w:t xml:space="preserve">coordinator of </w:t>
      </w:r>
      <w:proofErr w:type="gramStart"/>
      <w:r w:rsidRPr="005C3AF7">
        <w:rPr>
          <w:rFonts w:ascii="Arial" w:hAnsi="Arial" w:cs="Arial"/>
          <w:color w:val="000000" w:themeColor="text1"/>
          <w:lang w:val="en-US"/>
        </w:rPr>
        <w:t>the ‘</w:t>
      </w:r>
      <w:r w:rsidR="00996499" w:rsidRPr="005C3AF7">
        <w:rPr>
          <w:rFonts w:ascii="Arial" w:hAnsi="Arial" w:cs="Arial"/>
          <w:color w:val="000000" w:themeColor="text1"/>
          <w:lang w:val="en-US"/>
        </w:rPr>
        <w:t>'</w:t>
      </w:r>
      <w:proofErr w:type="gramEnd"/>
      <w:r w:rsidR="00996499" w:rsidRPr="005C3AF7">
        <w:rPr>
          <w:rFonts w:ascii="Arial" w:hAnsi="Arial" w:cs="Arial"/>
          <w:color w:val="000000" w:themeColor="text1"/>
          <w:lang w:val="en-US"/>
        </w:rPr>
        <w:t xml:space="preserve">hospital emergency </w:t>
      </w:r>
      <w:proofErr w:type="gramStart"/>
      <w:r w:rsidR="00996499" w:rsidRPr="005C3AF7">
        <w:rPr>
          <w:rFonts w:ascii="Arial" w:hAnsi="Arial" w:cs="Arial"/>
          <w:color w:val="000000" w:themeColor="text1"/>
          <w:lang w:val="en-US"/>
        </w:rPr>
        <w:t>plans'</w:t>
      </w:r>
      <w:proofErr w:type="gramEnd"/>
      <w:r w:rsidR="00996499" w:rsidRPr="005C3AF7">
        <w:rPr>
          <w:rFonts w:ascii="Arial" w:hAnsi="Arial" w:cs="Arial"/>
          <w:color w:val="000000" w:themeColor="text1"/>
          <w:lang w:val="en-US"/>
        </w:rPr>
        <w:t xml:space="preserve"> and administrator of the AFIU (Association Francophone des </w:t>
      </w:r>
      <w:proofErr w:type="spellStart"/>
      <w:r w:rsidR="00996499" w:rsidRPr="005C3AF7">
        <w:rPr>
          <w:rFonts w:ascii="Arial" w:hAnsi="Arial" w:cs="Arial"/>
          <w:color w:val="000000" w:themeColor="text1"/>
          <w:lang w:val="en-US"/>
        </w:rPr>
        <w:t>Infirmiers</w:t>
      </w:r>
      <w:proofErr w:type="spellEnd"/>
      <w:r w:rsidR="00996499" w:rsidRPr="005C3AF7">
        <w:rPr>
          <w:rFonts w:ascii="Arial" w:hAnsi="Arial" w:cs="Arial"/>
          <w:color w:val="000000" w:themeColor="text1"/>
          <w:lang w:val="en-US"/>
        </w:rPr>
        <w:t xml:space="preserve"> </w:t>
      </w:r>
      <w:proofErr w:type="spellStart"/>
      <w:r w:rsidR="00996499" w:rsidRPr="005C3AF7">
        <w:rPr>
          <w:rFonts w:ascii="Arial" w:hAnsi="Arial" w:cs="Arial"/>
          <w:color w:val="000000" w:themeColor="text1"/>
          <w:lang w:val="en-US"/>
        </w:rPr>
        <w:t>Urgentistes</w:t>
      </w:r>
      <w:proofErr w:type="spellEnd"/>
      <w:r w:rsidR="00D1407D" w:rsidRPr="005C3AF7">
        <w:rPr>
          <w:rFonts w:ascii="Arial" w:hAnsi="Arial" w:cs="Arial"/>
          <w:color w:val="000000" w:themeColor="text1"/>
          <w:lang w:val="en-US"/>
        </w:rPr>
        <w:t>)</w:t>
      </w:r>
    </w:p>
    <w:p w14:paraId="00E52601" w14:textId="541BE21A" w:rsidR="00C90293" w:rsidRDefault="00C90293" w:rsidP="00C90293">
      <w:pPr>
        <w:ind w:firstLine="360"/>
        <w:rPr>
          <w:rFonts w:ascii="Arial" w:hAnsi="Arial" w:cs="Arial"/>
          <w:color w:val="000000" w:themeColor="text1"/>
          <w:lang w:val="en-US"/>
        </w:rPr>
      </w:pPr>
      <w:r w:rsidRPr="00C90293">
        <w:rPr>
          <w:rFonts w:ascii="Arial" w:hAnsi="Arial" w:cs="Arial"/>
          <w:color w:val="000000" w:themeColor="text1"/>
          <w:lang w:val="en-US"/>
        </w:rPr>
        <w:t xml:space="preserve">Senior instructor of the CBRN </w:t>
      </w:r>
      <w:r>
        <w:rPr>
          <w:rFonts w:ascii="Arial" w:hAnsi="Arial" w:cs="Arial"/>
          <w:color w:val="000000" w:themeColor="text1"/>
          <w:lang w:val="en-US"/>
        </w:rPr>
        <w:t xml:space="preserve">Med </w:t>
      </w:r>
      <w:r w:rsidRPr="00C90293">
        <w:rPr>
          <w:rFonts w:ascii="Arial" w:hAnsi="Arial" w:cs="Arial"/>
          <w:color w:val="000000" w:themeColor="text1"/>
          <w:lang w:val="en-US"/>
        </w:rPr>
        <w:t>KC</w:t>
      </w:r>
    </w:p>
    <w:p w14:paraId="2A961392" w14:textId="77777777" w:rsidR="00C90293" w:rsidRDefault="00C90293" w:rsidP="00C90293">
      <w:pPr>
        <w:rPr>
          <w:rFonts w:ascii="Arial" w:hAnsi="Arial" w:cs="Arial"/>
          <w:color w:val="000000" w:themeColor="text1"/>
          <w:lang w:val="en-US"/>
        </w:rPr>
      </w:pPr>
    </w:p>
    <w:p w14:paraId="5063FA7A" w14:textId="14F0655D" w:rsidR="00B90F3D" w:rsidRPr="00B90F3D" w:rsidRDefault="00B90F3D" w:rsidP="00C90293">
      <w:pPr>
        <w:pStyle w:val="NormalWeb"/>
        <w:numPr>
          <w:ilvl w:val="0"/>
          <w:numId w:val="33"/>
        </w:numPr>
        <w:spacing w:before="0" w:beforeAutospacing="0" w:after="0" w:afterAutospacing="0"/>
        <w:rPr>
          <w:rFonts w:eastAsia="Times New Roman"/>
          <w:lang w:val="en-US"/>
        </w:rPr>
      </w:pPr>
      <w:r w:rsidRPr="00B90F3D">
        <w:rPr>
          <w:rFonts w:ascii="Arial" w:hAnsi="Arial" w:cs="Arial"/>
          <w:color w:val="000000" w:themeColor="text1"/>
          <w:lang w:val="en-US"/>
        </w:rPr>
        <w:t xml:space="preserve">Dr. Jean-Luc Fortin </w:t>
      </w:r>
      <w:proofErr w:type="spellStart"/>
      <w:r w:rsidRPr="00B90F3D">
        <w:rPr>
          <w:rFonts w:asciiTheme="minorHAnsi" w:eastAsiaTheme="minorEastAsia" w:hAnsi="Calibri" w:cstheme="minorBidi"/>
          <w:color w:val="000000" w:themeColor="text1"/>
          <w:kern w:val="24"/>
          <w:sz w:val="28"/>
          <w:szCs w:val="28"/>
          <w:lang w:val="en-US"/>
        </w:rPr>
        <w:t>Médecine</w:t>
      </w:r>
      <w:proofErr w:type="spellEnd"/>
      <w:r w:rsidRPr="00B90F3D">
        <w:rPr>
          <w:rFonts w:asciiTheme="minorHAnsi" w:eastAsiaTheme="minorEastAsia" w:hAnsi="Calibri" w:cstheme="minorBidi"/>
          <w:color w:val="000000" w:themeColor="text1"/>
          <w:kern w:val="24"/>
          <w:sz w:val="28"/>
          <w:szCs w:val="28"/>
          <w:lang w:val="en-US"/>
        </w:rPr>
        <w:t xml:space="preserve"> </w:t>
      </w:r>
      <w:proofErr w:type="spellStart"/>
      <w:r w:rsidRPr="00B90F3D">
        <w:rPr>
          <w:rFonts w:asciiTheme="minorHAnsi" w:eastAsiaTheme="minorEastAsia" w:hAnsi="Calibri" w:cstheme="minorBidi"/>
          <w:color w:val="000000" w:themeColor="text1"/>
          <w:kern w:val="24"/>
          <w:sz w:val="28"/>
          <w:szCs w:val="28"/>
          <w:lang w:val="en-US"/>
        </w:rPr>
        <w:t>d’urgence</w:t>
      </w:r>
      <w:proofErr w:type="spellEnd"/>
      <w:r w:rsidRPr="00B90F3D">
        <w:rPr>
          <w:rFonts w:asciiTheme="minorHAnsi" w:eastAsiaTheme="minorEastAsia" w:hAnsi="Calibri" w:cstheme="minorBidi"/>
          <w:color w:val="000000" w:themeColor="text1"/>
          <w:kern w:val="24"/>
          <w:sz w:val="28"/>
          <w:szCs w:val="28"/>
          <w:lang w:val="en-US"/>
        </w:rPr>
        <w:t xml:space="preserve"> is expert </w:t>
      </w:r>
      <w:proofErr w:type="gramStart"/>
      <w:r w:rsidRPr="00B90F3D">
        <w:rPr>
          <w:rFonts w:asciiTheme="minorHAnsi" w:eastAsiaTheme="minorEastAsia" w:hAnsi="Calibri" w:cstheme="minorBidi"/>
          <w:color w:val="000000" w:themeColor="text1"/>
          <w:kern w:val="24"/>
          <w:sz w:val="28"/>
          <w:szCs w:val="28"/>
          <w:lang w:val="en-US"/>
        </w:rPr>
        <w:t>in :</w:t>
      </w:r>
      <w:proofErr w:type="gramEnd"/>
    </w:p>
    <w:p w14:paraId="533BD95E" w14:textId="77777777" w:rsidR="00B90F3D" w:rsidRPr="00B90F3D" w:rsidRDefault="00B90F3D" w:rsidP="00B90F3D">
      <w:pPr>
        <w:pStyle w:val="Paragraphedeliste"/>
        <w:numPr>
          <w:ilvl w:val="0"/>
          <w:numId w:val="31"/>
        </w:numPr>
        <w:spacing w:before="0"/>
        <w:rPr>
          <w:rFonts w:eastAsiaTheme="minorEastAsia" w:hAnsi="Calibri"/>
          <w:color w:val="000000" w:themeColor="text1"/>
          <w:kern w:val="24"/>
          <w:sz w:val="28"/>
          <w:szCs w:val="28"/>
          <w:lang w:val="fr-FR" w:eastAsia="fr-BE"/>
        </w:rPr>
      </w:pPr>
      <w:proofErr w:type="spellStart"/>
      <w:r w:rsidRPr="00B90F3D">
        <w:rPr>
          <w:rFonts w:eastAsiaTheme="minorEastAsia" w:hAnsi="Calibri"/>
          <w:color w:val="000000" w:themeColor="text1"/>
          <w:kern w:val="24"/>
          <w:sz w:val="28"/>
          <w:szCs w:val="28"/>
          <w:lang w:val="fr-FR" w:eastAsia="fr-BE"/>
        </w:rPr>
        <w:t>Clinical</w:t>
      </w:r>
      <w:proofErr w:type="spellEnd"/>
      <w:r w:rsidRPr="00B90F3D">
        <w:rPr>
          <w:rFonts w:eastAsiaTheme="minorEastAsia" w:hAnsi="Calibri"/>
          <w:color w:val="000000" w:themeColor="text1"/>
          <w:kern w:val="24"/>
          <w:sz w:val="28"/>
          <w:szCs w:val="28"/>
          <w:lang w:val="fr-FR" w:eastAsia="fr-BE"/>
        </w:rPr>
        <w:t xml:space="preserve"> </w:t>
      </w:r>
      <w:proofErr w:type="spellStart"/>
      <w:r w:rsidRPr="00B90F3D">
        <w:rPr>
          <w:rFonts w:eastAsiaTheme="minorEastAsia" w:hAnsi="Calibri"/>
          <w:color w:val="000000" w:themeColor="text1"/>
          <w:kern w:val="24"/>
          <w:sz w:val="28"/>
          <w:szCs w:val="28"/>
          <w:lang w:val="fr-FR" w:eastAsia="fr-BE"/>
        </w:rPr>
        <w:t>Medical</w:t>
      </w:r>
      <w:proofErr w:type="spellEnd"/>
      <w:r w:rsidRPr="00B90F3D">
        <w:rPr>
          <w:rFonts w:eastAsiaTheme="minorEastAsia" w:hAnsi="Calibri"/>
          <w:color w:val="000000" w:themeColor="text1"/>
          <w:kern w:val="24"/>
          <w:sz w:val="28"/>
          <w:szCs w:val="28"/>
          <w:lang w:val="fr-FR" w:eastAsia="fr-BE"/>
        </w:rPr>
        <w:t xml:space="preserve"> </w:t>
      </w:r>
      <w:proofErr w:type="spellStart"/>
      <w:r w:rsidRPr="00B90F3D">
        <w:rPr>
          <w:rFonts w:eastAsiaTheme="minorEastAsia" w:hAnsi="Calibri"/>
          <w:color w:val="000000" w:themeColor="text1"/>
          <w:kern w:val="24"/>
          <w:sz w:val="28"/>
          <w:szCs w:val="28"/>
          <w:lang w:val="fr-FR" w:eastAsia="fr-BE"/>
        </w:rPr>
        <w:t>Toxicology</w:t>
      </w:r>
      <w:proofErr w:type="spellEnd"/>
    </w:p>
    <w:p w14:paraId="3A0EC464" w14:textId="6BA2D17A" w:rsidR="00B90F3D" w:rsidRPr="00B90F3D" w:rsidRDefault="00B90F3D" w:rsidP="00B90F3D">
      <w:pPr>
        <w:pStyle w:val="Paragraphedeliste"/>
        <w:numPr>
          <w:ilvl w:val="0"/>
          <w:numId w:val="31"/>
        </w:numPr>
        <w:spacing w:before="0"/>
        <w:rPr>
          <w:rFonts w:eastAsiaTheme="minorEastAsia" w:hAnsi="Calibri"/>
          <w:color w:val="000000" w:themeColor="text1"/>
          <w:kern w:val="24"/>
          <w:sz w:val="28"/>
          <w:szCs w:val="28"/>
          <w:lang w:val="en-US" w:eastAsia="fr-BE"/>
        </w:rPr>
      </w:pPr>
      <w:r w:rsidRPr="00B90F3D">
        <w:rPr>
          <w:rFonts w:eastAsiaTheme="minorEastAsia" w:hAnsi="Calibri"/>
          <w:color w:val="000000" w:themeColor="text1"/>
          <w:kern w:val="24"/>
          <w:sz w:val="28"/>
          <w:szCs w:val="28"/>
          <w:lang w:val="en-US" w:eastAsia="fr-BE"/>
        </w:rPr>
        <w:t>Intensive Care for Severe Burns</w:t>
      </w:r>
    </w:p>
    <w:p w14:paraId="6390F09D" w14:textId="613DBFB2" w:rsidR="00B90F3D" w:rsidRPr="00B90F3D" w:rsidRDefault="00B90F3D" w:rsidP="00B90F3D">
      <w:pPr>
        <w:spacing w:before="0"/>
        <w:ind w:left="360"/>
        <w:rPr>
          <w:rFonts w:eastAsiaTheme="minorEastAsia" w:hAnsi="Calibri"/>
          <w:color w:val="000000" w:themeColor="text1"/>
          <w:kern w:val="24"/>
          <w:sz w:val="28"/>
          <w:szCs w:val="28"/>
          <w:lang w:val="en-US" w:eastAsia="fr-BE"/>
        </w:rPr>
      </w:pPr>
      <w:proofErr w:type="gramStart"/>
      <w:r>
        <w:rPr>
          <w:rFonts w:eastAsiaTheme="minorEastAsia" w:hAnsi="Calibri"/>
          <w:color w:val="000000" w:themeColor="text1"/>
          <w:kern w:val="24"/>
          <w:sz w:val="28"/>
          <w:szCs w:val="28"/>
          <w:lang w:val="en-US" w:eastAsia="fr-BE"/>
        </w:rPr>
        <w:t>And,</w:t>
      </w:r>
      <w:proofErr w:type="gramEnd"/>
      <w:r>
        <w:rPr>
          <w:rFonts w:eastAsiaTheme="minorEastAsia" w:hAnsi="Calibri"/>
          <w:color w:val="000000" w:themeColor="text1"/>
          <w:kern w:val="24"/>
          <w:sz w:val="28"/>
          <w:szCs w:val="28"/>
          <w:lang w:val="en-US" w:eastAsia="fr-BE"/>
        </w:rPr>
        <w:t xml:space="preserve"> </w:t>
      </w:r>
      <w:r w:rsidRPr="00B90F3D">
        <w:rPr>
          <w:rFonts w:eastAsiaTheme="minorEastAsia" w:hAnsi="Calibri"/>
          <w:color w:val="000000" w:themeColor="text1"/>
          <w:kern w:val="24"/>
          <w:sz w:val="28"/>
          <w:szCs w:val="28"/>
          <w:lang w:val="en-US" w:eastAsia="fr-BE"/>
        </w:rPr>
        <w:t xml:space="preserve">Auditor at the Institute for Advanced Studies in National </w:t>
      </w:r>
      <w:proofErr w:type="spellStart"/>
      <w:r w:rsidRPr="00B90F3D">
        <w:rPr>
          <w:rFonts w:eastAsiaTheme="minorEastAsia" w:hAnsi="Calibri"/>
          <w:color w:val="000000" w:themeColor="text1"/>
          <w:kern w:val="24"/>
          <w:sz w:val="28"/>
          <w:szCs w:val="28"/>
          <w:lang w:val="en-US" w:eastAsia="fr-BE"/>
        </w:rPr>
        <w:t>Defence</w:t>
      </w:r>
      <w:proofErr w:type="spellEnd"/>
    </w:p>
    <w:p w14:paraId="4A6BB165" w14:textId="7688A810" w:rsidR="00B90F3D" w:rsidRPr="00B90F3D" w:rsidRDefault="00B90F3D" w:rsidP="00B90F3D">
      <w:pPr>
        <w:pStyle w:val="Paragraphedeliste"/>
        <w:numPr>
          <w:ilvl w:val="0"/>
          <w:numId w:val="31"/>
        </w:numPr>
        <w:spacing w:before="0"/>
        <w:rPr>
          <w:rFonts w:eastAsiaTheme="minorEastAsia" w:hAnsi="Calibri"/>
          <w:color w:val="000000" w:themeColor="text1"/>
          <w:kern w:val="24"/>
          <w:sz w:val="28"/>
          <w:szCs w:val="28"/>
          <w:lang w:val="en-US" w:eastAsia="fr-BE"/>
        </w:rPr>
      </w:pPr>
      <w:r w:rsidRPr="00B90F3D">
        <w:rPr>
          <w:rFonts w:eastAsiaTheme="minorEastAsia" w:hAnsi="Calibri"/>
          <w:color w:val="000000" w:themeColor="text1"/>
          <w:kern w:val="24"/>
          <w:sz w:val="28"/>
          <w:szCs w:val="28"/>
          <w:lang w:val="en-US" w:eastAsia="fr-BE"/>
        </w:rPr>
        <w:t>Chief Medical Officer (Ret.) – Armed Forces Health Service – BA 942 Lyon Mont-Verdun</w:t>
      </w:r>
    </w:p>
    <w:p w14:paraId="20813AEC" w14:textId="073FB411" w:rsidR="00B90F3D" w:rsidRPr="00B90F3D" w:rsidRDefault="00B90F3D" w:rsidP="00B90F3D">
      <w:pPr>
        <w:pStyle w:val="Paragraphedeliste"/>
        <w:numPr>
          <w:ilvl w:val="0"/>
          <w:numId w:val="31"/>
        </w:numPr>
        <w:spacing w:before="0"/>
        <w:rPr>
          <w:rFonts w:eastAsiaTheme="minorEastAsia" w:hAnsi="Calibri"/>
          <w:color w:val="000000" w:themeColor="text1"/>
          <w:kern w:val="24"/>
          <w:sz w:val="28"/>
          <w:szCs w:val="28"/>
          <w:lang w:val="fr-FR" w:eastAsia="fr-BE"/>
        </w:rPr>
      </w:pPr>
      <w:proofErr w:type="spellStart"/>
      <w:r w:rsidRPr="00B90F3D">
        <w:rPr>
          <w:rFonts w:eastAsiaTheme="minorEastAsia" w:hAnsi="Calibri"/>
          <w:color w:val="000000" w:themeColor="text1"/>
          <w:kern w:val="24"/>
          <w:sz w:val="28"/>
          <w:szCs w:val="28"/>
          <w:lang w:val="fr-FR" w:eastAsia="fr-BE"/>
        </w:rPr>
        <w:t>Instructor</w:t>
      </w:r>
      <w:proofErr w:type="spellEnd"/>
      <w:r w:rsidRPr="00B90F3D">
        <w:rPr>
          <w:rFonts w:eastAsiaTheme="minorEastAsia" w:hAnsi="Calibri"/>
          <w:color w:val="000000" w:themeColor="text1"/>
          <w:kern w:val="24"/>
          <w:sz w:val="28"/>
          <w:szCs w:val="28"/>
          <w:lang w:val="fr-FR" w:eastAsia="fr-BE"/>
        </w:rPr>
        <w:t xml:space="preserve"> – International CBRNE Institute / Sambreville (</w:t>
      </w:r>
      <w:proofErr w:type="spellStart"/>
      <w:r w:rsidRPr="00B90F3D">
        <w:rPr>
          <w:rFonts w:eastAsiaTheme="minorEastAsia" w:hAnsi="Calibri"/>
          <w:color w:val="000000" w:themeColor="text1"/>
          <w:kern w:val="24"/>
          <w:sz w:val="28"/>
          <w:szCs w:val="28"/>
          <w:lang w:val="fr-FR" w:eastAsia="fr-BE"/>
        </w:rPr>
        <w:t>Belgium</w:t>
      </w:r>
      <w:proofErr w:type="spellEnd"/>
      <w:r w:rsidRPr="00B90F3D">
        <w:rPr>
          <w:rFonts w:eastAsiaTheme="minorEastAsia" w:hAnsi="Calibri"/>
          <w:color w:val="000000" w:themeColor="text1"/>
          <w:kern w:val="24"/>
          <w:sz w:val="28"/>
          <w:szCs w:val="28"/>
          <w:lang w:val="fr-FR" w:eastAsia="fr-BE"/>
        </w:rPr>
        <w:t>)</w:t>
      </w:r>
    </w:p>
    <w:p w14:paraId="2DEFEC12" w14:textId="38C10607" w:rsidR="00B90F3D" w:rsidRPr="00C90293" w:rsidRDefault="00B90F3D" w:rsidP="00B90F3D">
      <w:pPr>
        <w:pStyle w:val="Paragraphedeliste"/>
        <w:numPr>
          <w:ilvl w:val="0"/>
          <w:numId w:val="31"/>
        </w:numPr>
        <w:spacing w:before="0"/>
        <w:rPr>
          <w:rFonts w:ascii="Times New Roman" w:eastAsia="Times New Roman" w:hAnsi="Times New Roman" w:cs="Times New Roman"/>
          <w:sz w:val="24"/>
          <w:szCs w:val="24"/>
          <w:lang w:val="fr-BE" w:eastAsia="fr-BE"/>
        </w:rPr>
      </w:pPr>
      <w:r w:rsidRPr="00B90F3D">
        <w:rPr>
          <w:rFonts w:eastAsiaTheme="minorEastAsia" w:hAnsi="Calibri"/>
          <w:color w:val="000000" w:themeColor="text1"/>
          <w:kern w:val="24"/>
          <w:sz w:val="28"/>
          <w:szCs w:val="28"/>
          <w:lang w:val="fr-FR" w:eastAsia="fr-BE"/>
        </w:rPr>
        <w:t>Inter-</w:t>
      </w:r>
      <w:proofErr w:type="spellStart"/>
      <w:r w:rsidRPr="00B90F3D">
        <w:rPr>
          <w:rFonts w:eastAsiaTheme="minorEastAsia" w:hAnsi="Calibri"/>
          <w:color w:val="000000" w:themeColor="text1"/>
          <w:kern w:val="24"/>
          <w:sz w:val="28"/>
          <w:szCs w:val="28"/>
          <w:lang w:val="fr-FR" w:eastAsia="fr-BE"/>
        </w:rPr>
        <w:t>University</w:t>
      </w:r>
      <w:proofErr w:type="spellEnd"/>
      <w:r w:rsidRPr="00B90F3D">
        <w:rPr>
          <w:rFonts w:eastAsiaTheme="minorEastAsia" w:hAnsi="Calibri"/>
          <w:color w:val="000000" w:themeColor="text1"/>
          <w:kern w:val="24"/>
          <w:sz w:val="28"/>
          <w:szCs w:val="28"/>
          <w:lang w:val="fr-FR" w:eastAsia="fr-BE"/>
        </w:rPr>
        <w:t xml:space="preserve"> </w:t>
      </w:r>
      <w:proofErr w:type="spellStart"/>
      <w:r w:rsidRPr="00B90F3D">
        <w:rPr>
          <w:rFonts w:eastAsiaTheme="minorEastAsia" w:hAnsi="Calibri"/>
          <w:color w:val="000000" w:themeColor="text1"/>
          <w:kern w:val="24"/>
          <w:sz w:val="28"/>
          <w:szCs w:val="28"/>
          <w:lang w:val="fr-FR" w:eastAsia="fr-BE"/>
        </w:rPr>
        <w:t>Diploma</w:t>
      </w:r>
      <w:proofErr w:type="spellEnd"/>
      <w:r w:rsidRPr="00B90F3D">
        <w:rPr>
          <w:rFonts w:eastAsiaTheme="minorEastAsia" w:hAnsi="Calibri"/>
          <w:color w:val="000000" w:themeColor="text1"/>
          <w:kern w:val="24"/>
          <w:sz w:val="28"/>
          <w:szCs w:val="28"/>
          <w:lang w:val="fr-FR" w:eastAsia="fr-BE"/>
        </w:rPr>
        <w:t xml:space="preserve"> in Burn Management / Paris – Paris-Descartes </w:t>
      </w:r>
      <w:proofErr w:type="spellStart"/>
      <w:r w:rsidRPr="00B90F3D">
        <w:rPr>
          <w:rFonts w:eastAsiaTheme="minorEastAsia" w:hAnsi="Calibri"/>
          <w:color w:val="000000" w:themeColor="text1"/>
          <w:kern w:val="24"/>
          <w:sz w:val="28"/>
          <w:szCs w:val="28"/>
          <w:lang w:val="fr-FR" w:eastAsia="fr-BE"/>
        </w:rPr>
        <w:t>University</w:t>
      </w:r>
      <w:proofErr w:type="spellEnd"/>
    </w:p>
    <w:p w14:paraId="004B3F10" w14:textId="77777777" w:rsidR="00C90293" w:rsidRPr="00C90293" w:rsidRDefault="00C90293" w:rsidP="00C90293">
      <w:pPr>
        <w:pStyle w:val="Paragraphedeliste"/>
        <w:numPr>
          <w:ilvl w:val="0"/>
          <w:numId w:val="31"/>
        </w:numPr>
        <w:rPr>
          <w:rFonts w:ascii="Times New Roman" w:eastAsia="Times New Roman" w:hAnsi="Times New Roman" w:cs="Times New Roman"/>
          <w:sz w:val="28"/>
          <w:szCs w:val="28"/>
          <w:lang w:val="en-US" w:eastAsia="fr-BE"/>
        </w:rPr>
      </w:pPr>
      <w:r w:rsidRPr="00C90293">
        <w:rPr>
          <w:rFonts w:ascii="Times New Roman" w:eastAsia="Times New Roman" w:hAnsi="Times New Roman" w:cs="Times New Roman"/>
          <w:sz w:val="28"/>
          <w:szCs w:val="28"/>
          <w:lang w:val="en-US" w:eastAsia="fr-BE"/>
        </w:rPr>
        <w:t>Senior instructor of the CBRN Med KC</w:t>
      </w:r>
    </w:p>
    <w:p w14:paraId="565B10CB" w14:textId="77777777" w:rsidR="00C90293" w:rsidRPr="00C90293" w:rsidRDefault="00C90293" w:rsidP="00C90293">
      <w:pPr>
        <w:pStyle w:val="Paragraphedeliste"/>
        <w:spacing w:before="0"/>
        <w:rPr>
          <w:rFonts w:ascii="Times New Roman" w:eastAsia="Times New Roman" w:hAnsi="Times New Roman" w:cs="Times New Roman"/>
          <w:sz w:val="24"/>
          <w:szCs w:val="24"/>
          <w:lang w:val="en-US" w:eastAsia="fr-BE"/>
        </w:rPr>
      </w:pPr>
    </w:p>
    <w:p w14:paraId="29BDFD2B" w14:textId="77777777" w:rsidR="00C90293" w:rsidRPr="00C90293" w:rsidRDefault="00C90293" w:rsidP="00C90293">
      <w:pPr>
        <w:spacing w:before="0"/>
        <w:rPr>
          <w:rFonts w:ascii="Times New Roman" w:eastAsia="Times New Roman" w:hAnsi="Times New Roman" w:cs="Times New Roman"/>
          <w:sz w:val="24"/>
          <w:szCs w:val="24"/>
          <w:lang w:val="en-US" w:eastAsia="fr-BE"/>
        </w:rPr>
      </w:pPr>
    </w:p>
    <w:p w14:paraId="29F93D56" w14:textId="77777777" w:rsidR="00C90293" w:rsidRPr="00C90293" w:rsidRDefault="00C90293" w:rsidP="00C90293">
      <w:pPr>
        <w:spacing w:before="0"/>
        <w:rPr>
          <w:rFonts w:ascii="Times New Roman" w:eastAsia="Times New Roman" w:hAnsi="Times New Roman" w:cs="Times New Roman"/>
          <w:sz w:val="24"/>
          <w:szCs w:val="24"/>
          <w:lang w:val="en-US" w:eastAsia="fr-BE"/>
        </w:rPr>
      </w:pPr>
    </w:p>
    <w:p w14:paraId="3F62631A" w14:textId="77777777" w:rsidR="00C90293" w:rsidRPr="00C90293" w:rsidRDefault="00C90293" w:rsidP="00C90293">
      <w:pPr>
        <w:spacing w:before="0"/>
        <w:rPr>
          <w:rFonts w:ascii="Times New Roman" w:eastAsia="Times New Roman" w:hAnsi="Times New Roman" w:cs="Times New Roman"/>
          <w:sz w:val="24"/>
          <w:szCs w:val="24"/>
          <w:lang w:val="en-US" w:eastAsia="fr-BE"/>
        </w:rPr>
      </w:pPr>
    </w:p>
    <w:p w14:paraId="31CC7575" w14:textId="77777777" w:rsidR="00C90293" w:rsidRPr="00C90293" w:rsidRDefault="00C90293" w:rsidP="00C90293">
      <w:pPr>
        <w:spacing w:before="0"/>
        <w:rPr>
          <w:rFonts w:ascii="Times New Roman" w:eastAsia="Times New Roman" w:hAnsi="Times New Roman" w:cs="Times New Roman"/>
          <w:sz w:val="24"/>
          <w:szCs w:val="24"/>
          <w:lang w:val="en-US" w:eastAsia="fr-BE"/>
        </w:rPr>
      </w:pPr>
    </w:p>
    <w:p w14:paraId="4F02D3DB" w14:textId="77777777" w:rsidR="00C90293" w:rsidRPr="00C90293" w:rsidRDefault="00C90293" w:rsidP="00C90293">
      <w:pPr>
        <w:spacing w:before="0"/>
        <w:rPr>
          <w:rFonts w:ascii="Times New Roman" w:eastAsia="Times New Roman" w:hAnsi="Times New Roman" w:cs="Times New Roman"/>
          <w:sz w:val="24"/>
          <w:szCs w:val="24"/>
          <w:lang w:val="en-US" w:eastAsia="fr-BE"/>
        </w:rPr>
      </w:pPr>
    </w:p>
    <w:p w14:paraId="30C7C0F4" w14:textId="31BD19AB" w:rsidR="00B90F3D" w:rsidRDefault="00B90F3D" w:rsidP="00B90F3D">
      <w:pPr>
        <w:pStyle w:val="Default"/>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33719C4E" wp14:editId="3597DB44">
            <wp:extent cx="1590675" cy="2105964"/>
            <wp:effectExtent l="0" t="0" r="0" b="8890"/>
            <wp:docPr id="5064898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7877" cy="2141978"/>
                    </a:xfrm>
                    <a:prstGeom prst="rect">
                      <a:avLst/>
                    </a:prstGeom>
                    <a:noFill/>
                  </pic:spPr>
                </pic:pic>
              </a:graphicData>
            </a:graphic>
          </wp:inline>
        </w:drawing>
      </w:r>
    </w:p>
    <w:p w14:paraId="74509661" w14:textId="49CDFF5B" w:rsidR="00B90F3D" w:rsidRDefault="00B90F3D" w:rsidP="00C90293">
      <w:pPr>
        <w:pStyle w:val="Default"/>
        <w:jc w:val="center"/>
        <w:rPr>
          <w:rFonts w:ascii="Arial" w:hAnsi="Arial" w:cs="Arial"/>
          <w:color w:val="000000" w:themeColor="text1"/>
        </w:rPr>
      </w:pPr>
      <w:r>
        <w:rPr>
          <w:rFonts w:ascii="Arial" w:hAnsi="Arial" w:cs="Arial"/>
          <w:noProof/>
          <w:color w:val="000000" w:themeColor="text1"/>
        </w:rPr>
        <w:drawing>
          <wp:inline distT="0" distB="0" distL="0" distR="0" wp14:anchorId="0B01AE03" wp14:editId="5823032E">
            <wp:extent cx="4305300" cy="723581"/>
            <wp:effectExtent l="38100" t="38100" r="38100" b="38735"/>
            <wp:docPr id="13757075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3819" cy="756946"/>
                    </a:xfrm>
                    <a:prstGeom prst="rect">
                      <a:avLst/>
                    </a:prstGeom>
                    <a:solidFill>
                      <a:schemeClr val="accent1">
                        <a:lumMod val="40000"/>
                        <a:lumOff val="60000"/>
                      </a:schemeClr>
                    </a:solidFill>
                    <a:ln w="38100">
                      <a:solidFill>
                        <a:schemeClr val="accent1"/>
                      </a:solidFill>
                    </a:ln>
                  </pic:spPr>
                </pic:pic>
              </a:graphicData>
            </a:graphic>
          </wp:inline>
        </w:drawing>
      </w:r>
    </w:p>
    <w:p w14:paraId="468C6AF8" w14:textId="77777777" w:rsidR="00B90F3D" w:rsidRDefault="00B90F3D" w:rsidP="00B90F3D">
      <w:pPr>
        <w:pStyle w:val="Default"/>
        <w:jc w:val="both"/>
        <w:rPr>
          <w:rFonts w:ascii="Arial" w:hAnsi="Arial" w:cs="Arial"/>
          <w:color w:val="000000" w:themeColor="text1"/>
        </w:rPr>
      </w:pPr>
    </w:p>
    <w:p w14:paraId="2B483EE6" w14:textId="77777777" w:rsidR="00C90293" w:rsidRPr="00C90293" w:rsidRDefault="00B90F3D" w:rsidP="00C90293">
      <w:pPr>
        <w:pStyle w:val="Default"/>
        <w:jc w:val="both"/>
        <w:rPr>
          <w:rFonts w:ascii="Arial" w:hAnsi="Arial" w:cs="Arial"/>
          <w:color w:val="000000" w:themeColor="text1"/>
          <w:lang w:val="en-US"/>
        </w:rPr>
      </w:pPr>
      <w:r w:rsidRPr="00C90293">
        <w:rPr>
          <w:rFonts w:ascii="Arial" w:hAnsi="Arial" w:cs="Arial"/>
          <w:color w:val="000000" w:themeColor="text1"/>
          <w:lang w:val="en-US"/>
        </w:rPr>
        <w:t xml:space="preserve"> </w:t>
      </w:r>
      <w:r w:rsidR="00C90293" w:rsidRPr="00C90293">
        <w:rPr>
          <w:rFonts w:ascii="Arial" w:hAnsi="Arial" w:cs="Arial"/>
          <w:color w:val="000000" w:themeColor="text1"/>
          <w:lang w:val="en-US"/>
        </w:rPr>
        <w:t>A significant milestone for Europe, and a moment of pride for us all.</w:t>
      </w:r>
    </w:p>
    <w:p w14:paraId="0DA1B947" w14:textId="77777777" w:rsidR="00C90293" w:rsidRPr="00C90293" w:rsidRDefault="00C90293" w:rsidP="00C90293">
      <w:pPr>
        <w:pStyle w:val="Default"/>
        <w:jc w:val="both"/>
        <w:rPr>
          <w:rFonts w:ascii="Arial" w:hAnsi="Arial" w:cs="Arial"/>
          <w:color w:val="000000" w:themeColor="text1"/>
          <w:lang w:val="en-US"/>
        </w:rPr>
      </w:pPr>
    </w:p>
    <w:p w14:paraId="104D835B" w14:textId="77777777" w:rsidR="00C90293" w:rsidRPr="00C90293" w:rsidRDefault="00C90293" w:rsidP="00C90293">
      <w:pPr>
        <w:pStyle w:val="Default"/>
        <w:jc w:val="both"/>
        <w:rPr>
          <w:rFonts w:ascii="Arial" w:hAnsi="Arial" w:cs="Arial"/>
          <w:color w:val="000000" w:themeColor="text1"/>
          <w:lang w:val="en-US"/>
        </w:rPr>
      </w:pPr>
      <w:r w:rsidRPr="00C90293">
        <w:rPr>
          <w:rFonts w:ascii="Arial" w:hAnsi="Arial" w:cs="Arial"/>
          <w:color w:val="000000" w:themeColor="text1"/>
          <w:lang w:val="en-US"/>
        </w:rPr>
        <w:t>On September 26, 2025, at the European Parliament in Brussels, we witnessed something truly special: the launch of the European Alliance Against Disasters.</w:t>
      </w:r>
    </w:p>
    <w:p w14:paraId="08B4F422" w14:textId="77777777" w:rsidR="00C90293" w:rsidRPr="00C90293" w:rsidRDefault="00C90293" w:rsidP="00C90293">
      <w:pPr>
        <w:pStyle w:val="Default"/>
        <w:jc w:val="both"/>
        <w:rPr>
          <w:rFonts w:ascii="Arial" w:hAnsi="Arial" w:cs="Arial"/>
          <w:color w:val="000000" w:themeColor="text1"/>
          <w:lang w:val="en-US"/>
        </w:rPr>
      </w:pPr>
    </w:p>
    <w:p w14:paraId="21066710" w14:textId="77777777" w:rsidR="00C90293" w:rsidRPr="00C90293" w:rsidRDefault="00C90293" w:rsidP="00C90293">
      <w:pPr>
        <w:pStyle w:val="Default"/>
        <w:jc w:val="both"/>
        <w:rPr>
          <w:rFonts w:ascii="Arial" w:hAnsi="Arial" w:cs="Arial"/>
          <w:color w:val="000000" w:themeColor="text1"/>
          <w:lang w:val="en-US"/>
        </w:rPr>
      </w:pPr>
      <w:r w:rsidRPr="00C90293">
        <w:rPr>
          <w:rFonts w:ascii="Arial" w:hAnsi="Arial" w:cs="Arial"/>
          <w:color w:val="000000" w:themeColor="text1"/>
          <w:lang w:val="en-US"/>
        </w:rPr>
        <w:t>What began as a shared vision has now become a reality. Five leading organizations, each with unique expertise, came together to sign the Collaboration Charter:</w:t>
      </w:r>
    </w:p>
    <w:p w14:paraId="0DAC98D2" w14:textId="77777777" w:rsidR="00C90293" w:rsidRPr="00C90293" w:rsidRDefault="00C90293" w:rsidP="00C90293">
      <w:pPr>
        <w:pStyle w:val="Default"/>
        <w:jc w:val="both"/>
        <w:rPr>
          <w:rFonts w:ascii="Arial" w:hAnsi="Arial" w:cs="Arial"/>
          <w:color w:val="000000" w:themeColor="text1"/>
          <w:lang w:val="en-US"/>
        </w:rPr>
      </w:pPr>
    </w:p>
    <w:p w14:paraId="1C866305" w14:textId="523DD5C6" w:rsidR="00C90293" w:rsidRPr="00C90293" w:rsidRDefault="00C90293" w:rsidP="00904F7F">
      <w:pPr>
        <w:pStyle w:val="Default"/>
        <w:numPr>
          <w:ilvl w:val="0"/>
          <w:numId w:val="34"/>
        </w:numPr>
        <w:jc w:val="both"/>
        <w:rPr>
          <w:rFonts w:ascii="Arial" w:hAnsi="Arial" w:cs="Arial"/>
          <w:color w:val="000000" w:themeColor="text1"/>
          <w:lang w:val="en-US"/>
        </w:rPr>
      </w:pPr>
      <w:r w:rsidRPr="00C90293">
        <w:rPr>
          <w:rFonts w:ascii="Arial" w:hAnsi="Arial" w:cs="Arial"/>
          <w:color w:val="000000" w:themeColor="text1"/>
          <w:lang w:val="en-US"/>
        </w:rPr>
        <w:t>European Centre for Disaster Medicine - CEMEC</w:t>
      </w:r>
    </w:p>
    <w:p w14:paraId="69CC9837" w14:textId="293EF382" w:rsidR="00C90293" w:rsidRPr="00C90293" w:rsidRDefault="00C90293" w:rsidP="00904F7F">
      <w:pPr>
        <w:pStyle w:val="Default"/>
        <w:numPr>
          <w:ilvl w:val="0"/>
          <w:numId w:val="34"/>
        </w:numPr>
        <w:jc w:val="both"/>
        <w:rPr>
          <w:rFonts w:ascii="Arial" w:hAnsi="Arial" w:cs="Arial"/>
          <w:color w:val="000000" w:themeColor="text1"/>
          <w:lang w:val="en-US"/>
        </w:rPr>
      </w:pPr>
      <w:r w:rsidRPr="00C90293">
        <w:rPr>
          <w:rFonts w:ascii="Arial" w:hAnsi="Arial" w:cs="Arial"/>
          <w:color w:val="000000" w:themeColor="text1"/>
          <w:lang w:val="en-US"/>
        </w:rPr>
        <w:t>European Council of Disaster Medicine - ECDM</w:t>
      </w:r>
    </w:p>
    <w:p w14:paraId="1BCFBDCC" w14:textId="6F108F40" w:rsidR="00C90293" w:rsidRPr="00C90293" w:rsidRDefault="00C90293" w:rsidP="00904F7F">
      <w:pPr>
        <w:pStyle w:val="Default"/>
        <w:numPr>
          <w:ilvl w:val="0"/>
          <w:numId w:val="34"/>
        </w:numPr>
        <w:jc w:val="both"/>
        <w:rPr>
          <w:rFonts w:ascii="Arial" w:hAnsi="Arial" w:cs="Arial"/>
          <w:color w:val="000000" w:themeColor="text1"/>
          <w:lang w:val="en-US"/>
        </w:rPr>
      </w:pPr>
      <w:r w:rsidRPr="00C90293">
        <w:rPr>
          <w:rFonts w:ascii="Arial" w:hAnsi="Arial" w:cs="Arial"/>
          <w:color w:val="000000" w:themeColor="text1"/>
          <w:lang w:val="en-US"/>
        </w:rPr>
        <w:t>World Association for Disaster and Emergency Medicine (WADEM) - European Chapter</w:t>
      </w:r>
    </w:p>
    <w:p w14:paraId="1E505B92" w14:textId="69547FF6" w:rsidR="00C90293" w:rsidRPr="00C90293" w:rsidRDefault="00C90293" w:rsidP="00904F7F">
      <w:pPr>
        <w:pStyle w:val="Default"/>
        <w:numPr>
          <w:ilvl w:val="0"/>
          <w:numId w:val="34"/>
        </w:numPr>
        <w:jc w:val="both"/>
        <w:rPr>
          <w:rFonts w:ascii="Arial" w:hAnsi="Arial" w:cs="Arial"/>
          <w:color w:val="000000" w:themeColor="text1"/>
          <w:lang w:val="en-US"/>
        </w:rPr>
      </w:pPr>
      <w:r w:rsidRPr="00C90293">
        <w:rPr>
          <w:rFonts w:ascii="Arial" w:hAnsi="Arial" w:cs="Arial"/>
          <w:color w:val="000000" w:themeColor="text1"/>
          <w:lang w:val="en-US"/>
        </w:rPr>
        <w:t>Counter-Terrorism Medicine Europe - CTM-E</w:t>
      </w:r>
    </w:p>
    <w:p w14:paraId="0BD5B713" w14:textId="77777777" w:rsidR="00C90293" w:rsidRPr="00C90293" w:rsidRDefault="00C90293" w:rsidP="00904F7F">
      <w:pPr>
        <w:pStyle w:val="Default"/>
        <w:numPr>
          <w:ilvl w:val="0"/>
          <w:numId w:val="34"/>
        </w:numPr>
        <w:jc w:val="both"/>
        <w:rPr>
          <w:rFonts w:ascii="Arial" w:hAnsi="Arial" w:cs="Arial"/>
          <w:color w:val="000000" w:themeColor="text1"/>
          <w:lang w:val="en-US"/>
        </w:rPr>
      </w:pPr>
      <w:r w:rsidRPr="00C90293">
        <w:rPr>
          <w:rFonts w:ascii="Arial" w:hAnsi="Arial" w:cs="Arial"/>
          <w:color w:val="000000" w:themeColor="text1"/>
          <w:lang w:val="en-US"/>
        </w:rPr>
        <w:t>International CBRNE Institute - ICI</w:t>
      </w:r>
    </w:p>
    <w:p w14:paraId="20DD0EE0" w14:textId="77777777" w:rsidR="00C90293" w:rsidRPr="00C90293" w:rsidRDefault="00C90293" w:rsidP="00C90293">
      <w:pPr>
        <w:pStyle w:val="Default"/>
        <w:jc w:val="both"/>
        <w:rPr>
          <w:rFonts w:ascii="Arial" w:hAnsi="Arial" w:cs="Arial"/>
          <w:color w:val="000000" w:themeColor="text1"/>
          <w:lang w:val="en-US"/>
        </w:rPr>
      </w:pPr>
    </w:p>
    <w:p w14:paraId="1433E0C9" w14:textId="5B9058FA" w:rsidR="00CC3F9F" w:rsidRDefault="00C90293" w:rsidP="00C90293">
      <w:pPr>
        <w:pStyle w:val="Default"/>
        <w:jc w:val="both"/>
        <w:rPr>
          <w:rFonts w:ascii="Arial" w:hAnsi="Arial" w:cs="Arial"/>
          <w:color w:val="000000" w:themeColor="text1"/>
          <w:lang w:val="en-US"/>
        </w:rPr>
      </w:pPr>
      <w:r w:rsidRPr="00C90293">
        <w:rPr>
          <w:rFonts w:ascii="Arial" w:hAnsi="Arial" w:cs="Arial"/>
          <w:color w:val="000000" w:themeColor="text1"/>
          <w:lang w:val="en-US"/>
        </w:rPr>
        <w:t>The Alliance is committed to building joint training and education programs, strengthening health preparedness for disasters across borders, harmonizing policies and standards, and above all, saving lives through cooperation and solidarity.</w:t>
      </w:r>
    </w:p>
    <w:p w14:paraId="13047CC6" w14:textId="77777777" w:rsidR="00C90293" w:rsidRDefault="00C90293" w:rsidP="00C90293">
      <w:pPr>
        <w:pStyle w:val="Default"/>
        <w:jc w:val="both"/>
        <w:rPr>
          <w:rFonts w:ascii="Arial" w:hAnsi="Arial" w:cs="Arial"/>
          <w:color w:val="000000" w:themeColor="text1"/>
          <w:lang w:val="en-US"/>
        </w:rPr>
      </w:pPr>
    </w:p>
    <w:p w14:paraId="08472874" w14:textId="5503FF87" w:rsidR="00C90293" w:rsidRDefault="00C90293" w:rsidP="00C90293">
      <w:pPr>
        <w:pStyle w:val="Default"/>
        <w:jc w:val="center"/>
        <w:rPr>
          <w:rFonts w:ascii="Arial" w:hAnsi="Arial" w:cs="Arial"/>
          <w:color w:val="000000" w:themeColor="text1"/>
          <w:lang w:val="en-US"/>
        </w:rPr>
      </w:pPr>
      <w:r>
        <w:rPr>
          <w:noProof/>
        </w:rPr>
        <w:drawing>
          <wp:inline distT="0" distB="0" distL="0" distR="0" wp14:anchorId="2DF32963" wp14:editId="377C5620">
            <wp:extent cx="2127065" cy="2105025"/>
            <wp:effectExtent l="0" t="0" r="6985" b="0"/>
            <wp:docPr id="1424782536" name="Image 7" descr="Une image contenant habits, costume, homm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82536" name="Image 7" descr="Une image contenant habits, costume, homme, personne&#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4289" cy="2122070"/>
                    </a:xfrm>
                    <a:prstGeom prst="rect">
                      <a:avLst/>
                    </a:prstGeom>
                    <a:noFill/>
                    <a:ln>
                      <a:noFill/>
                    </a:ln>
                  </pic:spPr>
                </pic:pic>
              </a:graphicData>
            </a:graphic>
          </wp:inline>
        </w:drawing>
      </w:r>
      <w:r>
        <w:rPr>
          <w:rFonts w:ascii="Arial" w:hAnsi="Arial" w:cs="Arial"/>
          <w:color w:val="000000" w:themeColor="text1"/>
          <w:lang w:val="en-US"/>
        </w:rPr>
        <w:t xml:space="preserve">    </w:t>
      </w:r>
      <w:r>
        <w:rPr>
          <w:noProof/>
        </w:rPr>
        <w:drawing>
          <wp:inline distT="0" distB="0" distL="0" distR="0" wp14:anchorId="4E0F23ED" wp14:editId="062E40E5">
            <wp:extent cx="2196065" cy="2075180"/>
            <wp:effectExtent l="0" t="0" r="0" b="1270"/>
            <wp:docPr id="927900540" name="Image 8" descr="Une image contenant habits, personne, intérieur,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00540" name="Image 8" descr="Une image contenant habits, personne, intérieur, homme&#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9896" cy="2078801"/>
                    </a:xfrm>
                    <a:prstGeom prst="rect">
                      <a:avLst/>
                    </a:prstGeom>
                    <a:noFill/>
                    <a:ln>
                      <a:noFill/>
                    </a:ln>
                  </pic:spPr>
                </pic:pic>
              </a:graphicData>
            </a:graphic>
          </wp:inline>
        </w:drawing>
      </w:r>
    </w:p>
    <w:p w14:paraId="4CF843AC" w14:textId="77777777" w:rsidR="00C90293" w:rsidRPr="00C90293" w:rsidRDefault="00C90293" w:rsidP="00C90293">
      <w:pPr>
        <w:pStyle w:val="Default"/>
        <w:jc w:val="both"/>
        <w:rPr>
          <w:rFonts w:ascii="Arial" w:hAnsi="Arial" w:cs="Arial"/>
          <w:color w:val="1F497D" w:themeColor="text2"/>
          <w:lang w:val="en-US"/>
        </w:rPr>
      </w:pPr>
    </w:p>
    <w:p w14:paraId="681F7674" w14:textId="58FD64D0" w:rsidR="009B52C0" w:rsidRPr="005C3AF7" w:rsidRDefault="009B52C0" w:rsidP="009B52C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2590"/>
        </w:tabs>
        <w:spacing w:before="0"/>
        <w:jc w:val="both"/>
        <w:rPr>
          <w:rFonts w:ascii="Arial" w:hAnsi="Arial" w:cs="Arial"/>
          <w:b/>
          <w:color w:val="1F497D" w:themeColor="text2"/>
          <w:sz w:val="24"/>
          <w:szCs w:val="24"/>
          <w:lang w:val="fr-BE"/>
        </w:rPr>
      </w:pPr>
      <w:r w:rsidRPr="005C3AF7">
        <w:rPr>
          <w:rFonts w:ascii="Arial" w:hAnsi="Arial" w:cs="Arial"/>
          <w:b/>
          <w:color w:val="1F497D" w:themeColor="text2"/>
          <w:sz w:val="24"/>
          <w:szCs w:val="24"/>
          <w:lang w:val="fr-BE"/>
        </w:rPr>
        <w:lastRenderedPageBreak/>
        <w:t>ICI/ER-KC (Explosives/</w:t>
      </w:r>
      <w:proofErr w:type="spellStart"/>
      <w:r w:rsidR="00515A6A" w:rsidRPr="005C3AF7">
        <w:rPr>
          <w:rFonts w:ascii="Arial" w:hAnsi="Arial" w:cs="Arial"/>
          <w:b/>
          <w:color w:val="1F497D" w:themeColor="text2"/>
          <w:sz w:val="24"/>
          <w:szCs w:val="24"/>
          <w:lang w:val="fr-BE"/>
        </w:rPr>
        <w:t>Robotic</w:t>
      </w:r>
      <w:r w:rsidR="0062321F" w:rsidRPr="005C3AF7">
        <w:rPr>
          <w:rFonts w:ascii="Arial" w:hAnsi="Arial" w:cs="Arial"/>
          <w:b/>
          <w:color w:val="1F497D" w:themeColor="text2"/>
          <w:sz w:val="24"/>
          <w:szCs w:val="24"/>
          <w:lang w:val="fr-BE"/>
        </w:rPr>
        <w:t>s</w:t>
      </w:r>
      <w:proofErr w:type="spellEnd"/>
      <w:r w:rsidRPr="005C3AF7">
        <w:rPr>
          <w:rFonts w:ascii="Arial" w:hAnsi="Arial" w:cs="Arial"/>
          <w:b/>
          <w:color w:val="1F497D" w:themeColor="text2"/>
          <w:sz w:val="24"/>
          <w:szCs w:val="24"/>
          <w:lang w:val="fr-BE"/>
        </w:rPr>
        <w:t>)</w:t>
      </w:r>
    </w:p>
    <w:p w14:paraId="7AEC052E" w14:textId="77777777" w:rsidR="009B52C0" w:rsidRPr="005C3AF7" w:rsidRDefault="009B52C0" w:rsidP="009B52C0">
      <w:pPr>
        <w:pStyle w:val="Paragraphedeliste"/>
        <w:tabs>
          <w:tab w:val="left" w:pos="2590"/>
        </w:tabs>
        <w:spacing w:before="0"/>
        <w:jc w:val="both"/>
        <w:rPr>
          <w:rFonts w:ascii="Arial" w:hAnsi="Arial" w:cs="Arial"/>
          <w:b/>
          <w:color w:val="FF0000"/>
          <w:sz w:val="24"/>
          <w:szCs w:val="24"/>
          <w:lang w:val="fr-BE"/>
        </w:rPr>
      </w:pPr>
    </w:p>
    <w:p w14:paraId="045D490F" w14:textId="082839EC" w:rsidR="00743D13" w:rsidRPr="005C3AF7" w:rsidRDefault="00743D13" w:rsidP="00743D13">
      <w:pPr>
        <w:pStyle w:val="Corpsdetexte"/>
        <w:spacing w:before="4"/>
        <w:rPr>
          <w:rFonts w:eastAsia="Times New Roman"/>
          <w:b/>
          <w:bCs/>
          <w:color w:val="000000" w:themeColor="text1"/>
          <w:sz w:val="24"/>
          <w:szCs w:val="24"/>
        </w:rPr>
      </w:pPr>
      <w:r w:rsidRPr="005C3AF7">
        <w:rPr>
          <w:rFonts w:eastAsia="Times New Roman"/>
          <w:b/>
          <w:bCs/>
          <w:color w:val="EE0000"/>
          <w:sz w:val="24"/>
          <w:szCs w:val="24"/>
        </w:rPr>
        <w:t>26</w:t>
      </w:r>
      <w:r w:rsidRPr="005C3AF7">
        <w:rPr>
          <w:rFonts w:eastAsia="Times New Roman"/>
          <w:b/>
          <w:bCs/>
          <w:color w:val="EE0000"/>
          <w:sz w:val="24"/>
          <w:szCs w:val="24"/>
          <w:vertAlign w:val="superscript"/>
        </w:rPr>
        <w:t>th</w:t>
      </w:r>
      <w:r w:rsidRPr="005C3AF7">
        <w:rPr>
          <w:rFonts w:eastAsia="Times New Roman"/>
          <w:b/>
          <w:bCs/>
          <w:color w:val="EE0000"/>
          <w:sz w:val="24"/>
          <w:szCs w:val="24"/>
        </w:rPr>
        <w:t xml:space="preserve"> ISMCR</w:t>
      </w:r>
      <w:r w:rsidR="00386688">
        <w:rPr>
          <w:rFonts w:eastAsia="Times New Roman"/>
          <w:b/>
          <w:bCs/>
          <w:color w:val="EE0000"/>
          <w:sz w:val="24"/>
          <w:szCs w:val="24"/>
        </w:rPr>
        <w:t xml:space="preserve"> </w:t>
      </w:r>
      <w:proofErr w:type="gramStart"/>
      <w:r w:rsidRPr="005C3AF7">
        <w:rPr>
          <w:rFonts w:eastAsia="Times New Roman"/>
          <w:b/>
          <w:bCs/>
          <w:color w:val="EE0000"/>
          <w:sz w:val="24"/>
          <w:szCs w:val="24"/>
        </w:rPr>
        <w:t xml:space="preserve">2025 </w:t>
      </w:r>
      <w:r w:rsidRPr="005C3AF7">
        <w:rPr>
          <w:rFonts w:eastAsia="Times New Roman"/>
          <w:b/>
          <w:bCs/>
          <w:color w:val="000000" w:themeColor="text1"/>
          <w:sz w:val="24"/>
          <w:szCs w:val="24"/>
        </w:rPr>
        <w:t>:</w:t>
      </w:r>
      <w:proofErr w:type="gramEnd"/>
      <w:r w:rsidRPr="005C3AF7">
        <w:rPr>
          <w:rFonts w:eastAsia="Times New Roman"/>
          <w:b/>
          <w:bCs/>
          <w:color w:val="000000" w:themeColor="text1"/>
          <w:sz w:val="24"/>
          <w:szCs w:val="24"/>
        </w:rPr>
        <w:t xml:space="preserve"> International IMEKO Symposium on Measurement and Control of Robotics</w:t>
      </w:r>
    </w:p>
    <w:p w14:paraId="658E228B" w14:textId="77777777" w:rsidR="00743D13" w:rsidRDefault="00743D13" w:rsidP="009B52C0">
      <w:pPr>
        <w:pStyle w:val="Paragraphedeliste"/>
        <w:tabs>
          <w:tab w:val="left" w:pos="2590"/>
        </w:tabs>
        <w:spacing w:before="0"/>
        <w:jc w:val="both"/>
        <w:rPr>
          <w:rFonts w:ascii="Arial" w:hAnsi="Arial" w:cs="Arial"/>
          <w:b/>
          <w:color w:val="FF0000"/>
          <w:sz w:val="24"/>
          <w:szCs w:val="24"/>
          <w:lang w:val="en-US"/>
        </w:rPr>
      </w:pPr>
    </w:p>
    <w:p w14:paraId="4460270E" w14:textId="77777777" w:rsidR="005C3AF7" w:rsidRDefault="005C3AF7" w:rsidP="009B52C0">
      <w:pPr>
        <w:pStyle w:val="Paragraphedeliste"/>
        <w:tabs>
          <w:tab w:val="left" w:pos="2590"/>
        </w:tabs>
        <w:spacing w:before="0"/>
        <w:jc w:val="both"/>
        <w:rPr>
          <w:rFonts w:ascii="Arial" w:hAnsi="Arial" w:cs="Arial"/>
          <w:b/>
          <w:color w:val="FF0000"/>
          <w:sz w:val="24"/>
          <w:szCs w:val="24"/>
          <w:lang w:val="en-US"/>
        </w:rPr>
      </w:pPr>
    </w:p>
    <w:p w14:paraId="6B69AF10" w14:textId="77777777" w:rsidR="005C3AF7" w:rsidRDefault="005C3AF7" w:rsidP="009B52C0">
      <w:pPr>
        <w:pStyle w:val="Paragraphedeliste"/>
        <w:tabs>
          <w:tab w:val="left" w:pos="2590"/>
        </w:tabs>
        <w:spacing w:before="0"/>
        <w:jc w:val="both"/>
        <w:rPr>
          <w:rFonts w:ascii="Arial" w:hAnsi="Arial" w:cs="Arial"/>
          <w:b/>
          <w:color w:val="FF0000"/>
          <w:sz w:val="24"/>
          <w:szCs w:val="24"/>
          <w:lang w:val="en-US"/>
        </w:rPr>
      </w:pPr>
    </w:p>
    <w:p w14:paraId="23397FC2" w14:textId="56E562F4" w:rsidR="005C3AF7" w:rsidRDefault="005C3AF7" w:rsidP="005C3AF7">
      <w:pPr>
        <w:pStyle w:val="Paragraphedeliste"/>
        <w:tabs>
          <w:tab w:val="left" w:pos="2590"/>
        </w:tabs>
        <w:spacing w:before="0"/>
        <w:ind w:left="0"/>
        <w:jc w:val="both"/>
        <w:rPr>
          <w:rFonts w:ascii="Arial" w:hAnsi="Arial" w:cs="Arial"/>
          <w:b/>
          <w:color w:val="FF0000"/>
          <w:sz w:val="24"/>
          <w:szCs w:val="24"/>
          <w:lang w:val="en-US"/>
        </w:rPr>
      </w:pPr>
      <w:r w:rsidRPr="005C3AF7">
        <w:rPr>
          <w:rFonts w:ascii="Arial" w:hAnsi="Arial" w:cs="Arial"/>
          <w:noProof/>
          <w:sz w:val="24"/>
          <w:szCs w:val="24"/>
        </w:rPr>
        <w:drawing>
          <wp:inline distT="0" distB="0" distL="0" distR="0" wp14:anchorId="00436A6E" wp14:editId="065930CB">
            <wp:extent cx="3713246" cy="1181100"/>
            <wp:effectExtent l="0" t="0" r="1905" b="0"/>
            <wp:docPr id="1294199469" name="Image 1" descr="Une image contenant texte, Police, capture d’écran,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9469" name="Image 1" descr="Une image contenant texte, Police, capture d’écran, Bleu électrique&#10;&#10;Le contenu généré par l’IA peut être incorrect."/>
                    <pic:cNvPicPr/>
                  </pic:nvPicPr>
                  <pic:blipFill>
                    <a:blip r:embed="rId27"/>
                    <a:stretch>
                      <a:fillRect/>
                    </a:stretch>
                  </pic:blipFill>
                  <pic:spPr>
                    <a:xfrm>
                      <a:off x="0" y="0"/>
                      <a:ext cx="3764527" cy="1197411"/>
                    </a:xfrm>
                    <a:prstGeom prst="rect">
                      <a:avLst/>
                    </a:prstGeom>
                  </pic:spPr>
                </pic:pic>
              </a:graphicData>
            </a:graphic>
          </wp:inline>
        </w:drawing>
      </w:r>
    </w:p>
    <w:p w14:paraId="1FE08B4F" w14:textId="3C4C6A29" w:rsidR="005C3AF7" w:rsidRDefault="005C3AF7" w:rsidP="005C3AF7">
      <w:pPr>
        <w:pStyle w:val="Paragraphedeliste"/>
        <w:tabs>
          <w:tab w:val="left" w:pos="2590"/>
        </w:tabs>
        <w:spacing w:before="0"/>
        <w:ind w:left="0"/>
        <w:jc w:val="both"/>
        <w:rPr>
          <w:rFonts w:ascii="Arial" w:hAnsi="Arial" w:cs="Arial"/>
          <w:b/>
          <w:color w:val="FF0000"/>
          <w:sz w:val="24"/>
          <w:szCs w:val="24"/>
          <w:lang w:val="en-US"/>
        </w:rPr>
      </w:pPr>
      <w:r w:rsidRPr="005C3AF7">
        <w:rPr>
          <w:rFonts w:ascii="Arial" w:hAnsi="Arial" w:cs="Arial"/>
          <w:noProof/>
          <w:sz w:val="24"/>
          <w:szCs w:val="24"/>
        </w:rPr>
        <w:drawing>
          <wp:anchor distT="0" distB="0" distL="114300" distR="114300" simplePos="0" relativeHeight="251689984" behindDoc="1" locked="0" layoutInCell="1" allowOverlap="1" wp14:anchorId="4C8502AC" wp14:editId="0842D0C9">
            <wp:simplePos x="0" y="0"/>
            <wp:positionH relativeFrom="margin">
              <wp:posOffset>2198370</wp:posOffset>
            </wp:positionH>
            <wp:positionV relativeFrom="paragraph">
              <wp:posOffset>52705</wp:posOffset>
            </wp:positionV>
            <wp:extent cx="3558540" cy="1242060"/>
            <wp:effectExtent l="0" t="0" r="3810" b="0"/>
            <wp:wrapTight wrapText="bothSides">
              <wp:wrapPolygon edited="0">
                <wp:start x="0" y="0"/>
                <wp:lineTo x="0" y="21202"/>
                <wp:lineTo x="21507" y="21202"/>
                <wp:lineTo x="21507" y="0"/>
                <wp:lineTo x="0" y="0"/>
              </wp:wrapPolygon>
            </wp:wrapTight>
            <wp:docPr id="138390212" name="Image 1" descr="Une image contenant texte, Police, capture d’écran,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0212" name="Image 1" descr="Une image contenant texte, Police, capture d’écran, Bleu électrique&#10;&#10;Le contenu généré par l’IA peut être incorrect."/>
                    <pic:cNvPicPr/>
                  </pic:nvPicPr>
                  <pic:blipFill>
                    <a:blip r:embed="rId28">
                      <a:extLst>
                        <a:ext uri="{28A0092B-C50C-407E-A947-70E740481C1C}">
                          <a14:useLocalDpi xmlns:a14="http://schemas.microsoft.com/office/drawing/2010/main" val="0"/>
                        </a:ext>
                      </a:extLst>
                    </a:blip>
                    <a:stretch>
                      <a:fillRect/>
                    </a:stretch>
                  </pic:blipFill>
                  <pic:spPr>
                    <a:xfrm>
                      <a:off x="0" y="0"/>
                      <a:ext cx="3558540" cy="1242060"/>
                    </a:xfrm>
                    <a:prstGeom prst="rect">
                      <a:avLst/>
                    </a:prstGeom>
                  </pic:spPr>
                </pic:pic>
              </a:graphicData>
            </a:graphic>
            <wp14:sizeRelH relativeFrom="page">
              <wp14:pctWidth>0</wp14:pctWidth>
            </wp14:sizeRelH>
            <wp14:sizeRelV relativeFrom="page">
              <wp14:pctHeight>0</wp14:pctHeight>
            </wp14:sizeRelV>
          </wp:anchor>
        </w:drawing>
      </w:r>
    </w:p>
    <w:p w14:paraId="1E4B4825" w14:textId="6A28DA52" w:rsidR="005C3AF7" w:rsidRDefault="005C3AF7" w:rsidP="005C3AF7">
      <w:pPr>
        <w:pStyle w:val="Paragraphedeliste"/>
        <w:tabs>
          <w:tab w:val="left" w:pos="2590"/>
        </w:tabs>
        <w:spacing w:before="0"/>
        <w:ind w:left="0"/>
        <w:jc w:val="both"/>
        <w:rPr>
          <w:rFonts w:ascii="Arial" w:hAnsi="Arial" w:cs="Arial"/>
          <w:b/>
          <w:color w:val="FF0000"/>
          <w:sz w:val="24"/>
          <w:szCs w:val="24"/>
          <w:lang w:val="en-US"/>
        </w:rPr>
      </w:pPr>
    </w:p>
    <w:p w14:paraId="3F6147D7" w14:textId="0B0AD82B" w:rsidR="005C3AF7" w:rsidRPr="005C3AF7" w:rsidRDefault="005C3AF7" w:rsidP="005C3AF7">
      <w:pPr>
        <w:pStyle w:val="Paragraphedeliste"/>
        <w:tabs>
          <w:tab w:val="left" w:pos="2590"/>
        </w:tabs>
        <w:spacing w:before="0"/>
        <w:ind w:left="0"/>
        <w:jc w:val="both"/>
        <w:rPr>
          <w:rFonts w:ascii="Arial" w:hAnsi="Arial" w:cs="Arial"/>
          <w:b/>
          <w:color w:val="FF0000"/>
          <w:sz w:val="24"/>
          <w:szCs w:val="24"/>
          <w:lang w:val="en-US"/>
        </w:rPr>
      </w:pPr>
    </w:p>
    <w:p w14:paraId="3FDB8F63" w14:textId="77777777" w:rsidR="00743D13" w:rsidRDefault="00743D13" w:rsidP="00743D13">
      <w:pPr>
        <w:pStyle w:val="Corpsdetexte"/>
        <w:spacing w:before="4"/>
        <w:rPr>
          <w:rFonts w:eastAsia="Times New Roman"/>
          <w:b/>
          <w:bCs/>
          <w:color w:val="000000" w:themeColor="text1"/>
          <w:sz w:val="24"/>
          <w:szCs w:val="24"/>
        </w:rPr>
      </w:pPr>
    </w:p>
    <w:p w14:paraId="72886A67" w14:textId="77777777" w:rsidR="005C3AF7" w:rsidRDefault="005C3AF7" w:rsidP="00743D13">
      <w:pPr>
        <w:pStyle w:val="Corpsdetexte"/>
        <w:spacing w:before="4"/>
        <w:rPr>
          <w:rFonts w:eastAsia="Times New Roman"/>
          <w:b/>
          <w:bCs/>
          <w:color w:val="000000" w:themeColor="text1"/>
          <w:sz w:val="24"/>
          <w:szCs w:val="24"/>
        </w:rPr>
      </w:pPr>
    </w:p>
    <w:p w14:paraId="670DF583" w14:textId="6A7C9957" w:rsidR="005C3AF7" w:rsidRDefault="005C3AF7" w:rsidP="00743D13">
      <w:pPr>
        <w:pStyle w:val="Corpsdetexte"/>
        <w:spacing w:before="4"/>
        <w:rPr>
          <w:rFonts w:eastAsia="Times New Roman"/>
          <w:b/>
          <w:bCs/>
          <w:color w:val="000000" w:themeColor="text1"/>
          <w:sz w:val="24"/>
          <w:szCs w:val="24"/>
        </w:rPr>
      </w:pPr>
    </w:p>
    <w:p w14:paraId="4B52D603" w14:textId="67DE72E1" w:rsidR="005C3AF7" w:rsidRDefault="005C3AF7" w:rsidP="00743D13">
      <w:pPr>
        <w:pStyle w:val="Corpsdetexte"/>
        <w:spacing w:before="4"/>
        <w:rPr>
          <w:rFonts w:eastAsia="Times New Roman"/>
          <w:b/>
          <w:bCs/>
          <w:color w:val="000000" w:themeColor="text1"/>
          <w:sz w:val="24"/>
          <w:szCs w:val="24"/>
        </w:rPr>
      </w:pPr>
      <w:r w:rsidRPr="005C3AF7">
        <w:rPr>
          <w:noProof/>
          <w:sz w:val="24"/>
          <w:szCs w:val="24"/>
        </w:rPr>
        <w:drawing>
          <wp:anchor distT="0" distB="0" distL="114300" distR="114300" simplePos="0" relativeHeight="251692032" behindDoc="1" locked="0" layoutInCell="1" allowOverlap="1" wp14:anchorId="15089C83" wp14:editId="3E4F1C0B">
            <wp:simplePos x="0" y="0"/>
            <wp:positionH relativeFrom="margin">
              <wp:posOffset>-635</wp:posOffset>
            </wp:positionH>
            <wp:positionV relativeFrom="paragraph">
              <wp:posOffset>295910</wp:posOffset>
            </wp:positionV>
            <wp:extent cx="3505200" cy="1532255"/>
            <wp:effectExtent l="0" t="0" r="0" b="0"/>
            <wp:wrapTight wrapText="bothSides">
              <wp:wrapPolygon edited="0">
                <wp:start x="0" y="0"/>
                <wp:lineTo x="0" y="21215"/>
                <wp:lineTo x="21483" y="21215"/>
                <wp:lineTo x="21483" y="0"/>
                <wp:lineTo x="0" y="0"/>
              </wp:wrapPolygon>
            </wp:wrapTight>
            <wp:docPr id="356576644" name="Image 1" descr="Une image contenant texte, plein air, capture d’écran,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7335" name="Image 1" descr="Une image contenant texte, plein air, capture d’écran, arbre&#10;&#10;Le contenu généré par l’IA peut être incorrect."/>
                    <pic:cNvPicPr/>
                  </pic:nvPicPr>
                  <pic:blipFill rotWithShape="1">
                    <a:blip r:embed="rId29">
                      <a:extLst>
                        <a:ext uri="{28A0092B-C50C-407E-A947-70E740481C1C}">
                          <a14:useLocalDpi xmlns:a14="http://schemas.microsoft.com/office/drawing/2010/main" val="0"/>
                        </a:ext>
                      </a:extLst>
                    </a:blip>
                    <a:srcRect b="55314"/>
                    <a:stretch>
                      <a:fillRect/>
                    </a:stretch>
                  </pic:blipFill>
                  <pic:spPr bwMode="auto">
                    <a:xfrm>
                      <a:off x="0" y="0"/>
                      <a:ext cx="3505200" cy="153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85F6D" w14:textId="5F70078C" w:rsidR="005C3AF7" w:rsidRDefault="005C3AF7" w:rsidP="00743D13">
      <w:pPr>
        <w:pStyle w:val="Corpsdetexte"/>
        <w:spacing w:before="4"/>
        <w:rPr>
          <w:rFonts w:eastAsia="Times New Roman"/>
          <w:b/>
          <w:bCs/>
          <w:color w:val="000000" w:themeColor="text1"/>
          <w:sz w:val="24"/>
          <w:szCs w:val="24"/>
        </w:rPr>
      </w:pPr>
    </w:p>
    <w:p w14:paraId="43734039" w14:textId="3B5A6DE8" w:rsidR="005C3AF7" w:rsidRDefault="005C3AF7" w:rsidP="00743D13">
      <w:pPr>
        <w:pStyle w:val="Corpsdetexte"/>
        <w:spacing w:before="4"/>
        <w:rPr>
          <w:rFonts w:eastAsia="Times New Roman"/>
          <w:b/>
          <w:bCs/>
          <w:color w:val="000000" w:themeColor="text1"/>
          <w:sz w:val="24"/>
          <w:szCs w:val="24"/>
        </w:rPr>
      </w:pPr>
    </w:p>
    <w:p w14:paraId="67E73E46" w14:textId="77777777" w:rsidR="005C3AF7" w:rsidRDefault="005C3AF7" w:rsidP="00743D13">
      <w:pPr>
        <w:pStyle w:val="Corpsdetexte"/>
        <w:spacing w:before="4"/>
        <w:rPr>
          <w:rFonts w:eastAsia="Times New Roman"/>
          <w:b/>
          <w:bCs/>
          <w:color w:val="000000" w:themeColor="text1"/>
          <w:sz w:val="24"/>
          <w:szCs w:val="24"/>
        </w:rPr>
      </w:pPr>
    </w:p>
    <w:p w14:paraId="7CD0C3B2" w14:textId="77777777" w:rsidR="005C3AF7" w:rsidRDefault="005C3AF7" w:rsidP="00743D13">
      <w:pPr>
        <w:pStyle w:val="Corpsdetexte"/>
        <w:spacing w:before="4"/>
        <w:rPr>
          <w:rFonts w:eastAsia="Times New Roman"/>
          <w:b/>
          <w:bCs/>
          <w:color w:val="000000" w:themeColor="text1"/>
          <w:sz w:val="24"/>
          <w:szCs w:val="24"/>
        </w:rPr>
      </w:pPr>
    </w:p>
    <w:p w14:paraId="7789FE34" w14:textId="77777777" w:rsidR="005C3AF7" w:rsidRPr="005C3AF7" w:rsidRDefault="005C3AF7" w:rsidP="00743D13">
      <w:pPr>
        <w:pStyle w:val="Corpsdetexte"/>
        <w:spacing w:before="4"/>
        <w:rPr>
          <w:rFonts w:eastAsia="Times New Roman"/>
          <w:b/>
          <w:bCs/>
          <w:color w:val="000000" w:themeColor="text1"/>
          <w:sz w:val="24"/>
          <w:szCs w:val="24"/>
        </w:rPr>
      </w:pPr>
    </w:p>
    <w:p w14:paraId="397A6AB7" w14:textId="77777777" w:rsidR="005C3AF7" w:rsidRDefault="005C3AF7" w:rsidP="006E3D25">
      <w:pPr>
        <w:pStyle w:val="Corpsdetexte"/>
        <w:spacing w:before="4"/>
        <w:rPr>
          <w:rFonts w:eastAsia="Times New Roman"/>
          <w:b/>
          <w:bCs/>
          <w:color w:val="EE0000"/>
          <w:sz w:val="24"/>
          <w:szCs w:val="24"/>
        </w:rPr>
      </w:pPr>
    </w:p>
    <w:p w14:paraId="08363DB8" w14:textId="77777777" w:rsidR="005C3AF7" w:rsidRDefault="005C3AF7" w:rsidP="006E3D25">
      <w:pPr>
        <w:pStyle w:val="Corpsdetexte"/>
        <w:spacing w:before="4"/>
        <w:rPr>
          <w:rFonts w:eastAsia="Times New Roman"/>
          <w:b/>
          <w:bCs/>
          <w:color w:val="EE0000"/>
          <w:sz w:val="24"/>
          <w:szCs w:val="24"/>
        </w:rPr>
      </w:pPr>
    </w:p>
    <w:p w14:paraId="728F9C0A" w14:textId="6997E4D3" w:rsidR="005C3AF7" w:rsidRDefault="005C3AF7" w:rsidP="006E3D25">
      <w:pPr>
        <w:pStyle w:val="Corpsdetexte"/>
        <w:spacing w:before="4"/>
        <w:rPr>
          <w:rFonts w:eastAsia="Times New Roman"/>
          <w:b/>
          <w:bCs/>
          <w:color w:val="EE0000"/>
          <w:sz w:val="24"/>
          <w:szCs w:val="24"/>
        </w:rPr>
      </w:pPr>
      <w:r w:rsidRPr="005C3AF7">
        <w:rPr>
          <w:noProof/>
          <w:sz w:val="24"/>
          <w:szCs w:val="24"/>
        </w:rPr>
        <w:drawing>
          <wp:anchor distT="0" distB="0" distL="114300" distR="114300" simplePos="0" relativeHeight="251691008" behindDoc="1" locked="0" layoutInCell="1" allowOverlap="1" wp14:anchorId="4667CE6A" wp14:editId="033266DF">
            <wp:simplePos x="0" y="0"/>
            <wp:positionH relativeFrom="margin">
              <wp:align>right</wp:align>
            </wp:positionH>
            <wp:positionV relativeFrom="paragraph">
              <wp:posOffset>367030</wp:posOffset>
            </wp:positionV>
            <wp:extent cx="5753100" cy="2580640"/>
            <wp:effectExtent l="0" t="0" r="0" b="0"/>
            <wp:wrapTight wrapText="bothSides">
              <wp:wrapPolygon edited="0">
                <wp:start x="0" y="0"/>
                <wp:lineTo x="0" y="21366"/>
                <wp:lineTo x="21528" y="21366"/>
                <wp:lineTo x="21528" y="0"/>
                <wp:lineTo x="0" y="0"/>
              </wp:wrapPolygon>
            </wp:wrapTight>
            <wp:docPr id="312957335" name="Image 1" descr="Une image contenant texte, plein air, capture d’écran,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7335" name="Image 1" descr="Une image contenant texte, plein air, capture d’écran, arbre&#10;&#10;Le contenu généré par l’IA peut être incorrect."/>
                    <pic:cNvPicPr/>
                  </pic:nvPicPr>
                  <pic:blipFill rotWithShape="1">
                    <a:blip r:embed="rId29">
                      <a:extLst>
                        <a:ext uri="{28A0092B-C50C-407E-A947-70E740481C1C}">
                          <a14:useLocalDpi xmlns:a14="http://schemas.microsoft.com/office/drawing/2010/main" val="0"/>
                        </a:ext>
                      </a:extLst>
                    </a:blip>
                    <a:srcRect l="3831" t="53819" r="9302" b="5711"/>
                    <a:stretch>
                      <a:fillRect/>
                    </a:stretch>
                  </pic:blipFill>
                  <pic:spPr bwMode="auto">
                    <a:xfrm>
                      <a:off x="0" y="0"/>
                      <a:ext cx="5753100" cy="258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292E9" w14:textId="618FED85" w:rsidR="005C3AF7" w:rsidRDefault="005C3AF7" w:rsidP="006E3D25">
      <w:pPr>
        <w:pStyle w:val="Corpsdetexte"/>
        <w:spacing w:before="4"/>
        <w:rPr>
          <w:rFonts w:eastAsia="Times New Roman"/>
          <w:b/>
          <w:bCs/>
          <w:color w:val="EE0000"/>
          <w:sz w:val="24"/>
          <w:szCs w:val="24"/>
        </w:rPr>
      </w:pPr>
    </w:p>
    <w:p w14:paraId="10EFCAE5" w14:textId="34FD2265" w:rsidR="005C3AF7" w:rsidRDefault="005C3AF7" w:rsidP="006E3D25">
      <w:pPr>
        <w:pStyle w:val="Corpsdetexte"/>
        <w:spacing w:before="4"/>
        <w:rPr>
          <w:rFonts w:eastAsia="Times New Roman"/>
          <w:b/>
          <w:bCs/>
          <w:color w:val="EE0000"/>
          <w:sz w:val="24"/>
          <w:szCs w:val="24"/>
        </w:rPr>
      </w:pPr>
    </w:p>
    <w:p w14:paraId="1B9C45A8" w14:textId="0D6364C8" w:rsidR="003C55E1" w:rsidRPr="005C3AF7" w:rsidRDefault="0062321F" w:rsidP="005C3AF7">
      <w:pPr>
        <w:pStyle w:val="Corpsdetexte"/>
        <w:spacing w:before="4"/>
        <w:jc w:val="both"/>
        <w:rPr>
          <w:rFonts w:eastAsia="Times New Roman"/>
          <w:b/>
          <w:bCs/>
          <w:sz w:val="24"/>
          <w:szCs w:val="24"/>
        </w:rPr>
      </w:pPr>
      <w:r w:rsidRPr="005C3AF7">
        <w:rPr>
          <w:rFonts w:ascii="Arial Black" w:eastAsia="Times New Roman" w:hAnsi="Arial Black"/>
          <w:b/>
          <w:bCs/>
          <w:color w:val="EE0000"/>
          <w:sz w:val="24"/>
          <w:szCs w:val="24"/>
        </w:rPr>
        <w:t>PASTA</w:t>
      </w:r>
      <w:r w:rsidRPr="005C3AF7">
        <w:rPr>
          <w:rFonts w:eastAsia="Times New Roman"/>
          <w:b/>
          <w:bCs/>
          <w:color w:val="EE0000"/>
          <w:sz w:val="24"/>
          <w:szCs w:val="24"/>
        </w:rPr>
        <w:t xml:space="preserve"> </w:t>
      </w:r>
      <w:r w:rsidR="005C3AF7">
        <w:rPr>
          <w:rFonts w:eastAsia="Times New Roman"/>
          <w:b/>
          <w:bCs/>
          <w:sz w:val="24"/>
          <w:szCs w:val="24"/>
        </w:rPr>
        <w:t>–</w:t>
      </w:r>
      <w:r w:rsidRPr="005C3AF7">
        <w:rPr>
          <w:rFonts w:eastAsia="Times New Roman"/>
          <w:b/>
          <w:bCs/>
          <w:sz w:val="24"/>
          <w:szCs w:val="24"/>
        </w:rPr>
        <w:t xml:space="preserve"> </w:t>
      </w:r>
      <w:r w:rsidRPr="005C3AF7">
        <w:rPr>
          <w:rFonts w:eastAsia="Times New Roman"/>
          <w:b/>
          <w:bCs/>
          <w:sz w:val="24"/>
          <w:szCs w:val="24"/>
          <w:u w:val="single"/>
        </w:rPr>
        <w:t>PA</w:t>
      </w:r>
      <w:r w:rsidRPr="005C3AF7">
        <w:rPr>
          <w:rFonts w:eastAsia="Times New Roman"/>
          <w:b/>
          <w:bCs/>
          <w:sz w:val="24"/>
          <w:szCs w:val="24"/>
        </w:rPr>
        <w:t xml:space="preserve">RADIGM FOR THE </w:t>
      </w:r>
      <w:r w:rsidRPr="005C3AF7">
        <w:rPr>
          <w:rFonts w:eastAsia="Times New Roman"/>
          <w:b/>
          <w:bCs/>
          <w:sz w:val="24"/>
          <w:szCs w:val="24"/>
          <w:u w:val="single"/>
        </w:rPr>
        <w:t>S</w:t>
      </w:r>
      <w:r w:rsidRPr="005C3AF7">
        <w:rPr>
          <w:rFonts w:eastAsia="Times New Roman"/>
          <w:b/>
          <w:bCs/>
          <w:sz w:val="24"/>
          <w:szCs w:val="24"/>
        </w:rPr>
        <w:t>YNERGY OF MINE AC</w:t>
      </w:r>
      <w:r w:rsidRPr="005C3AF7">
        <w:rPr>
          <w:rFonts w:eastAsia="Times New Roman"/>
          <w:b/>
          <w:bCs/>
          <w:sz w:val="24"/>
          <w:szCs w:val="24"/>
          <w:u w:val="single"/>
        </w:rPr>
        <w:t>T</w:t>
      </w:r>
      <w:r w:rsidRPr="005C3AF7">
        <w:rPr>
          <w:rFonts w:eastAsia="Times New Roman"/>
          <w:b/>
          <w:bCs/>
          <w:sz w:val="24"/>
          <w:szCs w:val="24"/>
        </w:rPr>
        <w:t xml:space="preserve">ION AND </w:t>
      </w:r>
      <w:r w:rsidRPr="005C3AF7">
        <w:rPr>
          <w:rFonts w:eastAsia="Times New Roman"/>
          <w:b/>
          <w:bCs/>
          <w:sz w:val="24"/>
          <w:szCs w:val="24"/>
          <w:u w:val="single"/>
        </w:rPr>
        <w:t>A</w:t>
      </w:r>
      <w:r w:rsidRPr="005C3AF7">
        <w:rPr>
          <w:rFonts w:eastAsia="Times New Roman"/>
          <w:b/>
          <w:bCs/>
          <w:sz w:val="24"/>
          <w:szCs w:val="24"/>
        </w:rPr>
        <w:t>GRICULTURAL DEVELOPMENT</w:t>
      </w:r>
    </w:p>
    <w:p w14:paraId="3588FFF7" w14:textId="77777777" w:rsidR="0062321F" w:rsidRPr="005C3AF7" w:rsidRDefault="0062321F" w:rsidP="006E3D25">
      <w:pPr>
        <w:pStyle w:val="Corpsdetexte"/>
        <w:spacing w:before="4"/>
        <w:rPr>
          <w:rFonts w:eastAsia="Times New Roman"/>
          <w:b/>
          <w:bCs/>
          <w:sz w:val="24"/>
          <w:szCs w:val="24"/>
        </w:rPr>
      </w:pPr>
    </w:p>
    <w:p w14:paraId="4E2C71E1" w14:textId="38860DC0" w:rsidR="0062321F" w:rsidRPr="005C3AF7" w:rsidRDefault="0062321F" w:rsidP="006E3D25">
      <w:pPr>
        <w:pStyle w:val="Corpsdetexte"/>
        <w:spacing w:before="4"/>
        <w:rPr>
          <w:sz w:val="24"/>
          <w:szCs w:val="24"/>
          <w:shd w:val="clear" w:color="auto" w:fill="FFFFFF"/>
        </w:rPr>
      </w:pPr>
      <w:r w:rsidRPr="005C3AF7">
        <w:rPr>
          <w:rFonts w:eastAsia="Times New Roman"/>
          <w:sz w:val="24"/>
          <w:szCs w:val="24"/>
        </w:rPr>
        <w:lastRenderedPageBreak/>
        <w:t>Coordinated by the ICI,</w:t>
      </w:r>
      <w:r w:rsidR="00B20ABB" w:rsidRPr="005C3AF7">
        <w:rPr>
          <w:rFonts w:eastAsia="Times New Roman"/>
          <w:sz w:val="24"/>
          <w:szCs w:val="24"/>
        </w:rPr>
        <w:t xml:space="preserve"> supported by the Italian IIT/Snail-Aid SME (and, among other </w:t>
      </w:r>
      <w:proofErr w:type="gramStart"/>
      <w:r w:rsidR="00B20ABB" w:rsidRPr="005C3AF7">
        <w:rPr>
          <w:rFonts w:eastAsia="Times New Roman"/>
          <w:sz w:val="24"/>
          <w:szCs w:val="24"/>
        </w:rPr>
        <w:t>tools,  its</w:t>
      </w:r>
      <w:proofErr w:type="gramEnd"/>
      <w:r w:rsidR="00B20ABB" w:rsidRPr="005C3AF7">
        <w:rPr>
          <w:rFonts w:eastAsia="Times New Roman"/>
          <w:sz w:val="24"/>
          <w:szCs w:val="24"/>
        </w:rPr>
        <w:t xml:space="preserve"> robot </w:t>
      </w:r>
      <w:proofErr w:type="spellStart"/>
      <w:r w:rsidR="00B20ABB" w:rsidRPr="005C3AF7">
        <w:rPr>
          <w:rFonts w:eastAsia="Times New Roman"/>
          <w:sz w:val="24"/>
          <w:szCs w:val="24"/>
        </w:rPr>
        <w:t>Disamardillo</w:t>
      </w:r>
      <w:proofErr w:type="spellEnd"/>
      <w:r w:rsidR="00B20ABB" w:rsidRPr="005C3AF7">
        <w:rPr>
          <w:rFonts w:eastAsia="Times New Roman"/>
          <w:sz w:val="24"/>
          <w:szCs w:val="24"/>
        </w:rPr>
        <w:t>)</w:t>
      </w:r>
      <w:r w:rsidR="005C3AF7">
        <w:rPr>
          <w:rFonts w:eastAsia="Times New Roman"/>
          <w:sz w:val="24"/>
          <w:szCs w:val="24"/>
        </w:rPr>
        <w:t>,</w:t>
      </w:r>
      <w:r w:rsidRPr="005C3AF7">
        <w:rPr>
          <w:rFonts w:eastAsia="Times New Roman"/>
          <w:sz w:val="24"/>
          <w:szCs w:val="24"/>
        </w:rPr>
        <w:t xml:space="preserve"> a new proposal has been introduced by </w:t>
      </w:r>
      <w:r w:rsidR="005C3AF7">
        <w:rPr>
          <w:rFonts w:eastAsia="Times New Roman"/>
          <w:sz w:val="24"/>
          <w:szCs w:val="24"/>
        </w:rPr>
        <w:t xml:space="preserve">the </w:t>
      </w:r>
      <w:r w:rsidRPr="005C3AF7">
        <w:rPr>
          <w:rFonts w:eastAsia="Times New Roman"/>
          <w:sz w:val="24"/>
          <w:szCs w:val="24"/>
        </w:rPr>
        <w:t xml:space="preserve">end </w:t>
      </w:r>
      <w:r w:rsidR="005C3AF7">
        <w:rPr>
          <w:rFonts w:eastAsia="Times New Roman"/>
          <w:sz w:val="24"/>
          <w:szCs w:val="24"/>
        </w:rPr>
        <w:t xml:space="preserve">of </w:t>
      </w:r>
      <w:r w:rsidRPr="005C3AF7">
        <w:rPr>
          <w:rFonts w:eastAsia="Times New Roman"/>
          <w:sz w:val="24"/>
          <w:szCs w:val="24"/>
        </w:rPr>
        <w:t xml:space="preserve">November as </w:t>
      </w:r>
      <w:r w:rsidR="005C3AF7">
        <w:rPr>
          <w:rFonts w:eastAsia="Times New Roman"/>
          <w:sz w:val="24"/>
          <w:szCs w:val="24"/>
        </w:rPr>
        <w:t xml:space="preserve">an </w:t>
      </w:r>
      <w:r w:rsidRPr="005C3AF7">
        <w:rPr>
          <w:rFonts w:eastAsia="Times New Roman"/>
          <w:sz w:val="24"/>
          <w:szCs w:val="24"/>
        </w:rPr>
        <w:t>answer to the EC call</w:t>
      </w:r>
      <w:r w:rsidR="00CC0B8E" w:rsidRPr="005C3AF7">
        <w:rPr>
          <w:rFonts w:eastAsia="Times New Roman"/>
          <w:sz w:val="24"/>
          <w:szCs w:val="24"/>
        </w:rPr>
        <w:t xml:space="preserve"> </w:t>
      </w:r>
      <w:r w:rsidR="00CC0B8E" w:rsidRPr="005C3AF7">
        <w:rPr>
          <w:sz w:val="24"/>
          <w:szCs w:val="24"/>
        </w:rPr>
        <w:t>HORIZON-L3-2025-01-FCT-04</w:t>
      </w:r>
    </w:p>
    <w:p w14:paraId="295F270C" w14:textId="1C119C09" w:rsidR="00687A54" w:rsidRPr="005C3AF7" w:rsidRDefault="00CC0B8E" w:rsidP="004C5E68">
      <w:pPr>
        <w:pBdr>
          <w:top w:val="nil"/>
          <w:left w:val="nil"/>
          <w:bottom w:val="nil"/>
          <w:right w:val="nil"/>
          <w:between w:val="nil"/>
        </w:pBdr>
        <w:spacing w:after="200"/>
        <w:jc w:val="both"/>
        <w:rPr>
          <w:rFonts w:ascii="Arial" w:eastAsia="Times New Roman" w:hAnsi="Arial" w:cs="Arial"/>
          <w:sz w:val="24"/>
          <w:szCs w:val="24"/>
        </w:rPr>
      </w:pPr>
      <w:r w:rsidRPr="005C3AF7">
        <w:rPr>
          <w:rFonts w:ascii="Arial" w:eastAsia="Times New Roman" w:hAnsi="Arial" w:cs="Arial"/>
          <w:sz w:val="24"/>
          <w:szCs w:val="24"/>
        </w:rPr>
        <w:t xml:space="preserve">PASTA is an innovative paradigm aimed </w:t>
      </w:r>
      <w:r w:rsidR="005C3AF7">
        <w:rPr>
          <w:rFonts w:ascii="Arial" w:eastAsia="Times New Roman" w:hAnsi="Arial" w:cs="Arial"/>
          <w:sz w:val="24"/>
          <w:szCs w:val="24"/>
        </w:rPr>
        <w:t>at</w:t>
      </w:r>
      <w:r w:rsidRPr="005C3AF7">
        <w:rPr>
          <w:rFonts w:ascii="Arial" w:eastAsia="Times New Roman" w:hAnsi="Arial" w:cs="Arial"/>
          <w:sz w:val="24"/>
          <w:szCs w:val="24"/>
        </w:rPr>
        <w:t xml:space="preserve"> radically innovat</w:t>
      </w:r>
      <w:r w:rsidR="005C3AF7">
        <w:rPr>
          <w:rFonts w:ascii="Arial" w:eastAsia="Times New Roman" w:hAnsi="Arial" w:cs="Arial"/>
          <w:sz w:val="24"/>
          <w:szCs w:val="24"/>
        </w:rPr>
        <w:t>ing</w:t>
      </w:r>
      <w:r w:rsidRPr="005C3AF7">
        <w:rPr>
          <w:rFonts w:ascii="Arial" w:eastAsia="Times New Roman" w:hAnsi="Arial" w:cs="Arial"/>
          <w:sz w:val="24"/>
          <w:szCs w:val="24"/>
        </w:rPr>
        <w:t xml:space="preserve"> the approach to humanitarian demining and post-conflict development by integrating them seamlessly.  The core premise is that many of the challenges in humanitarian demining have technological parallels in agriculture — both involve processing, preparing, and rehabilitating soil. While humanitarian demining is often treated as a highly specialized and isolated sector, the truth is that a significant overlap exists in machinery, sensing </w:t>
      </w:r>
      <w:r w:rsidR="005C3AF7" w:rsidRPr="005C3AF7">
        <w:rPr>
          <w:rFonts w:ascii="Arial" w:hAnsi="Arial" w:cs="Arial"/>
          <w:noProof/>
          <w:color w:val="000000" w:themeColor="text1"/>
          <w:sz w:val="24"/>
          <w:szCs w:val="24"/>
        </w:rPr>
        <w:drawing>
          <wp:anchor distT="0" distB="0" distL="114300" distR="114300" simplePos="0" relativeHeight="251693056" behindDoc="1" locked="0" layoutInCell="1" allowOverlap="1" wp14:anchorId="6507904C" wp14:editId="728CBBE8">
            <wp:simplePos x="0" y="0"/>
            <wp:positionH relativeFrom="margin">
              <wp:posOffset>-267335</wp:posOffset>
            </wp:positionH>
            <wp:positionV relativeFrom="paragraph">
              <wp:posOffset>647065</wp:posOffset>
            </wp:positionV>
            <wp:extent cx="6355080" cy="2072005"/>
            <wp:effectExtent l="0" t="0" r="7620" b="4445"/>
            <wp:wrapTight wrapText="bothSides">
              <wp:wrapPolygon edited="0">
                <wp:start x="0" y="0"/>
                <wp:lineTo x="0" y="21448"/>
                <wp:lineTo x="21561" y="21448"/>
                <wp:lineTo x="21561" y="0"/>
                <wp:lineTo x="0" y="0"/>
              </wp:wrapPolygon>
            </wp:wrapTight>
            <wp:docPr id="2120166130"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66130" name="Image 1" descr="Une image contenant texte, capture d’écran&#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6355080" cy="2072005"/>
                    </a:xfrm>
                    <a:prstGeom prst="rect">
                      <a:avLst/>
                    </a:prstGeom>
                  </pic:spPr>
                </pic:pic>
              </a:graphicData>
            </a:graphic>
            <wp14:sizeRelH relativeFrom="page">
              <wp14:pctWidth>0</wp14:pctWidth>
            </wp14:sizeRelH>
            <wp14:sizeRelV relativeFrom="page">
              <wp14:pctHeight>0</wp14:pctHeight>
            </wp14:sizeRelV>
          </wp:anchor>
        </w:drawing>
      </w:r>
      <w:r w:rsidRPr="005C3AF7">
        <w:rPr>
          <w:rFonts w:ascii="Arial" w:eastAsia="Times New Roman" w:hAnsi="Arial" w:cs="Arial"/>
          <w:sz w:val="24"/>
          <w:szCs w:val="24"/>
        </w:rPr>
        <w:t>technologies, robotic systems, operational and management techniques. Even Explosive Ordnance Risk Education (EORE) frequently relies on the same tools used in agricultural knowledge exchange, such as radio broadcasts. PASTA seeks to revolutionize mine action by adopting a cost-efficiency–driven agricultural approach, while simultaneously channelling the tools employed for demining to strengthen agricultural development. This two-way integration ensures that humanitarian demining benefits from agricultural knowledge, innovations</w:t>
      </w:r>
      <w:r w:rsidR="005C3AF7">
        <w:rPr>
          <w:rFonts w:ascii="Arial" w:eastAsia="Times New Roman" w:hAnsi="Arial" w:cs="Arial"/>
          <w:sz w:val="24"/>
          <w:szCs w:val="24"/>
        </w:rPr>
        <w:t>,</w:t>
      </w:r>
      <w:r w:rsidRPr="005C3AF7">
        <w:rPr>
          <w:rFonts w:ascii="Arial" w:eastAsia="Times New Roman" w:hAnsi="Arial" w:cs="Arial"/>
          <w:sz w:val="24"/>
          <w:szCs w:val="24"/>
        </w:rPr>
        <w:t xml:space="preserve"> and a cost-efficiency-driven approach, while agriculture itself gains from mine action technologies introduced in the country</w:t>
      </w:r>
      <w:r w:rsidR="005C3AF7">
        <w:rPr>
          <w:rFonts w:ascii="Arial" w:eastAsia="Times New Roman" w:hAnsi="Arial" w:cs="Arial"/>
          <w:sz w:val="24"/>
          <w:szCs w:val="24"/>
        </w:rPr>
        <w:t>.</w:t>
      </w:r>
    </w:p>
    <w:p w14:paraId="1D02EDCD" w14:textId="5BF87884" w:rsidR="009E2E57" w:rsidRPr="005C3AF7" w:rsidRDefault="009E2E57" w:rsidP="009E2E57">
      <w:pPr>
        <w:jc w:val="both"/>
        <w:rPr>
          <w:rFonts w:ascii="Arial" w:hAnsi="Arial" w:cs="Arial"/>
          <w:color w:val="000000" w:themeColor="text1"/>
          <w:sz w:val="24"/>
          <w:szCs w:val="24"/>
          <w:lang w:val="en"/>
        </w:rPr>
      </w:pPr>
    </w:p>
    <w:p w14:paraId="663457FC" w14:textId="30A17291" w:rsidR="009B52C0" w:rsidRPr="005C3AF7" w:rsidRDefault="009B52C0" w:rsidP="009B52C0">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hAnsi="Arial" w:cs="Arial"/>
          <w:b/>
          <w:bCs/>
          <w:color w:val="1F497D" w:themeColor="text2"/>
          <w:sz w:val="24"/>
          <w:szCs w:val="24"/>
          <w:lang w:val="en"/>
        </w:rPr>
      </w:pPr>
      <w:r w:rsidRPr="005C3AF7">
        <w:rPr>
          <w:rFonts w:ascii="Arial" w:hAnsi="Arial" w:cs="Arial"/>
          <w:b/>
          <w:bCs/>
          <w:color w:val="1F497D" w:themeColor="text2"/>
          <w:sz w:val="24"/>
          <w:szCs w:val="24"/>
          <w:lang w:val="en"/>
        </w:rPr>
        <w:t xml:space="preserve">ICI/CBRN-KC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4A41D1" w:rsidRPr="005C3AF7" w14:paraId="396C6B43" w14:textId="77777777" w:rsidTr="00C6353D">
        <w:tc>
          <w:tcPr>
            <w:tcW w:w="4606" w:type="dxa"/>
          </w:tcPr>
          <w:p w14:paraId="5A3D84CE" w14:textId="3FE872EB" w:rsidR="004A41D1" w:rsidRPr="005C3AF7" w:rsidRDefault="004A41D1" w:rsidP="009E2E57">
            <w:pPr>
              <w:jc w:val="both"/>
              <w:rPr>
                <w:rFonts w:ascii="Arial" w:hAnsi="Arial" w:cs="Arial"/>
                <w:color w:val="000000" w:themeColor="text1"/>
                <w:sz w:val="24"/>
                <w:szCs w:val="24"/>
              </w:rPr>
            </w:pPr>
          </w:p>
        </w:tc>
        <w:tc>
          <w:tcPr>
            <w:tcW w:w="4606" w:type="dxa"/>
          </w:tcPr>
          <w:p w14:paraId="051CB585" w14:textId="203E09F2" w:rsidR="004A41D1" w:rsidRPr="005C3AF7" w:rsidRDefault="004A41D1" w:rsidP="009E2E57">
            <w:pPr>
              <w:jc w:val="both"/>
              <w:rPr>
                <w:rFonts w:ascii="Arial" w:hAnsi="Arial" w:cs="Arial"/>
                <w:color w:val="000000" w:themeColor="text1"/>
                <w:sz w:val="24"/>
                <w:szCs w:val="24"/>
              </w:rPr>
            </w:pPr>
          </w:p>
        </w:tc>
      </w:tr>
    </w:tbl>
    <w:p w14:paraId="6AB716CD" w14:textId="6BE793AC" w:rsidR="001A4BDA" w:rsidRPr="005C3AF7" w:rsidRDefault="001A4BDA" w:rsidP="005C3AF7">
      <w:pPr>
        <w:pStyle w:val="Paragraphedeliste"/>
        <w:numPr>
          <w:ilvl w:val="0"/>
          <w:numId w:val="28"/>
        </w:numPr>
        <w:spacing w:before="0"/>
        <w:ind w:left="360"/>
        <w:jc w:val="both"/>
        <w:rPr>
          <w:rFonts w:ascii="Arial" w:hAnsi="Arial" w:cs="Arial"/>
          <w:sz w:val="24"/>
          <w:szCs w:val="24"/>
          <w:lang w:val="en-US"/>
        </w:rPr>
      </w:pPr>
      <w:bookmarkStart w:id="0" w:name="_Hlk57286943"/>
      <w:r w:rsidRPr="005C3AF7">
        <w:rPr>
          <w:rFonts w:ascii="Arial" w:hAnsi="Arial" w:cs="Arial"/>
          <w:sz w:val="24"/>
          <w:szCs w:val="24"/>
          <w:lang w:val="en-US"/>
        </w:rPr>
        <w:t>A series of courses/training has been organized every month according to the following objectives and their level</w:t>
      </w:r>
      <w:r w:rsidR="005C3AF7">
        <w:rPr>
          <w:rFonts w:ascii="Arial" w:hAnsi="Arial" w:cs="Arial"/>
          <w:sz w:val="24"/>
          <w:szCs w:val="24"/>
          <w:lang w:val="en-US"/>
        </w:rPr>
        <w:t>,</w:t>
      </w:r>
      <w:r w:rsidRPr="005C3AF7">
        <w:rPr>
          <w:rFonts w:ascii="Arial" w:hAnsi="Arial" w:cs="Arial"/>
          <w:sz w:val="24"/>
          <w:szCs w:val="24"/>
          <w:lang w:val="en-US"/>
        </w:rPr>
        <w:t xml:space="preserve"> with a participation of 10 to 15 candidates/session. Claude Lefebvre and Sebastien Sohet assisted the </w:t>
      </w:r>
      <w:r w:rsidR="00904F7F">
        <w:rPr>
          <w:rFonts w:ascii="Arial" w:hAnsi="Arial" w:cs="Arial"/>
          <w:sz w:val="24"/>
          <w:szCs w:val="24"/>
          <w:lang w:val="en-US"/>
        </w:rPr>
        <w:t>chairman</w:t>
      </w:r>
      <w:r w:rsidRPr="005C3AF7">
        <w:rPr>
          <w:rFonts w:ascii="Arial" w:hAnsi="Arial" w:cs="Arial"/>
          <w:sz w:val="24"/>
          <w:szCs w:val="24"/>
          <w:lang w:val="en-US"/>
        </w:rPr>
        <w:t xml:space="preserve"> of the ICI.</w:t>
      </w:r>
      <w:r w:rsidR="00D1407D" w:rsidRPr="005C3AF7">
        <w:rPr>
          <w:rFonts w:ascii="Arial" w:hAnsi="Arial" w:cs="Arial"/>
          <w:sz w:val="24"/>
          <w:szCs w:val="24"/>
          <w:lang w:val="en-US"/>
        </w:rPr>
        <w:t xml:space="preserve"> The last training was organized in November </w:t>
      </w:r>
      <w:r w:rsidR="005C3AF7">
        <w:rPr>
          <w:rFonts w:ascii="Arial" w:hAnsi="Arial" w:cs="Arial"/>
          <w:sz w:val="24"/>
          <w:szCs w:val="24"/>
          <w:lang w:val="en-US"/>
        </w:rPr>
        <w:t>at</w:t>
      </w:r>
      <w:r w:rsidR="00D1407D" w:rsidRPr="005C3AF7">
        <w:rPr>
          <w:rFonts w:ascii="Arial" w:hAnsi="Arial" w:cs="Arial"/>
          <w:sz w:val="24"/>
          <w:szCs w:val="24"/>
          <w:lang w:val="en-US"/>
        </w:rPr>
        <w:t xml:space="preserve"> the new site of ICI.</w:t>
      </w:r>
      <w:r w:rsidR="00293646" w:rsidRPr="005C3AF7">
        <w:rPr>
          <w:rFonts w:ascii="Arial" w:hAnsi="Arial" w:cs="Arial"/>
          <w:sz w:val="24"/>
          <w:szCs w:val="24"/>
          <w:lang w:val="en-US"/>
        </w:rPr>
        <w:t xml:space="preserve"> </w:t>
      </w:r>
      <w:r w:rsidR="00996499" w:rsidRPr="005C3AF7">
        <w:rPr>
          <w:rFonts w:ascii="Arial" w:hAnsi="Arial" w:cs="Arial"/>
          <w:sz w:val="24"/>
          <w:szCs w:val="24"/>
          <w:lang w:val="en-US"/>
        </w:rPr>
        <w:t xml:space="preserve">Objective: To enable emergency services personnel to continue their mission in a contaminated environment in the event of a terrorist attack or a major CBRN or industrial accident (nuclear, Seveso plant, </w:t>
      </w:r>
      <w:proofErr w:type="spellStart"/>
      <w:r w:rsidR="00996499" w:rsidRPr="005C3AF7">
        <w:rPr>
          <w:rFonts w:ascii="Arial" w:hAnsi="Arial" w:cs="Arial"/>
          <w:sz w:val="24"/>
          <w:szCs w:val="24"/>
          <w:lang w:val="en-US"/>
        </w:rPr>
        <w:t>etc</w:t>
      </w:r>
      <w:proofErr w:type="spellEnd"/>
      <w:r w:rsidR="005C3AF7">
        <w:rPr>
          <w:rFonts w:ascii="Arial" w:hAnsi="Arial" w:cs="Arial"/>
          <w:sz w:val="24"/>
          <w:szCs w:val="24"/>
          <w:lang w:val="en-US"/>
        </w:rPr>
        <w:t>).</w:t>
      </w:r>
    </w:p>
    <w:p w14:paraId="62EBA89A" w14:textId="77777777" w:rsidR="00B20ABB" w:rsidRPr="005C3AF7" w:rsidRDefault="00B20ABB" w:rsidP="00904F7F">
      <w:pPr>
        <w:pStyle w:val="Paragraphedeliste"/>
        <w:spacing w:before="0"/>
        <w:rPr>
          <w:rFonts w:ascii="Arial" w:hAnsi="Arial" w:cs="Arial"/>
          <w:sz w:val="24"/>
          <w:szCs w:val="24"/>
          <w:lang w:val="en-US"/>
        </w:rPr>
      </w:pPr>
    </w:p>
    <w:p w14:paraId="12995413" w14:textId="4C6E7089" w:rsidR="001A4BDA" w:rsidRPr="005C3AF7" w:rsidRDefault="001A4BDA" w:rsidP="005C3AF7">
      <w:pPr>
        <w:pBdr>
          <w:top w:val="single" w:sz="4" w:space="1" w:color="auto"/>
          <w:left w:val="single" w:sz="4" w:space="4" w:color="auto"/>
          <w:bottom w:val="single" w:sz="4" w:space="1" w:color="auto"/>
          <w:right w:val="single" w:sz="4" w:space="4" w:color="auto"/>
        </w:pBdr>
        <w:shd w:val="clear" w:color="auto" w:fill="F2DBDB" w:themeFill="accent2" w:themeFillTint="33"/>
        <w:spacing w:before="0"/>
        <w:jc w:val="both"/>
        <w:rPr>
          <w:rFonts w:ascii="Arial" w:hAnsi="Arial" w:cs="Arial"/>
          <w:sz w:val="24"/>
          <w:szCs w:val="24"/>
          <w:lang w:val="en-US"/>
        </w:rPr>
      </w:pPr>
      <w:r w:rsidRPr="005C3AF7">
        <w:rPr>
          <w:rFonts w:ascii="Arial" w:hAnsi="Arial" w:cs="Arial"/>
          <w:sz w:val="24"/>
          <w:szCs w:val="24"/>
          <w:lang w:val="en-US"/>
        </w:rPr>
        <w:t>Level 1</w:t>
      </w:r>
      <w:proofErr w:type="gramStart"/>
      <w:r w:rsidRPr="005C3AF7">
        <w:rPr>
          <w:rFonts w:ascii="Arial" w:hAnsi="Arial" w:cs="Arial"/>
          <w:sz w:val="24"/>
          <w:szCs w:val="24"/>
          <w:lang w:val="en-US"/>
        </w:rPr>
        <w:t xml:space="preserve">: </w:t>
      </w:r>
      <w:r w:rsidR="005C3AF7">
        <w:rPr>
          <w:rFonts w:ascii="Arial" w:hAnsi="Arial" w:cs="Arial"/>
          <w:sz w:val="24"/>
          <w:szCs w:val="24"/>
          <w:lang w:val="en-US"/>
        </w:rPr>
        <w:t xml:space="preserve"> </w:t>
      </w:r>
      <w:r w:rsidRPr="005C3AF7">
        <w:rPr>
          <w:rFonts w:ascii="Arial" w:hAnsi="Arial" w:cs="Arial"/>
          <w:sz w:val="24"/>
          <w:szCs w:val="24"/>
          <w:lang w:val="en-US"/>
        </w:rPr>
        <w:t>e</w:t>
      </w:r>
      <w:proofErr w:type="gramEnd"/>
      <w:r w:rsidRPr="005C3AF7">
        <w:rPr>
          <w:rFonts w:ascii="Arial" w:hAnsi="Arial" w:cs="Arial"/>
          <w:sz w:val="24"/>
          <w:szCs w:val="24"/>
          <w:lang w:val="en-US"/>
        </w:rPr>
        <w:t>-learning, basic information on CBRN issues</w:t>
      </w:r>
    </w:p>
    <w:p w14:paraId="709853C8" w14:textId="43E00B64" w:rsidR="005C3AF7" w:rsidRDefault="00996499" w:rsidP="005C3AF7">
      <w:pPr>
        <w:pBdr>
          <w:top w:val="single" w:sz="4" w:space="1" w:color="auto"/>
          <w:left w:val="single" w:sz="4" w:space="4" w:color="auto"/>
          <w:bottom w:val="single" w:sz="4" w:space="1" w:color="auto"/>
          <w:right w:val="single" w:sz="4" w:space="4" w:color="auto"/>
        </w:pBdr>
        <w:shd w:val="clear" w:color="auto" w:fill="F2DBDB" w:themeFill="accent2" w:themeFillTint="33"/>
        <w:spacing w:before="0"/>
        <w:jc w:val="both"/>
        <w:rPr>
          <w:rFonts w:ascii="Arial" w:hAnsi="Arial" w:cs="Arial"/>
          <w:sz w:val="24"/>
          <w:szCs w:val="24"/>
          <w:lang w:val="en-US"/>
        </w:rPr>
      </w:pPr>
      <w:r w:rsidRPr="005C3AF7">
        <w:rPr>
          <w:rFonts w:ascii="Arial" w:hAnsi="Arial" w:cs="Arial"/>
          <w:sz w:val="24"/>
          <w:szCs w:val="24"/>
          <w:lang w:val="en-US"/>
        </w:rPr>
        <w:t>Level 2</w:t>
      </w:r>
      <w:proofErr w:type="gramStart"/>
      <w:r w:rsidRPr="005C3AF7">
        <w:rPr>
          <w:rFonts w:ascii="Arial" w:hAnsi="Arial" w:cs="Arial"/>
          <w:sz w:val="24"/>
          <w:szCs w:val="24"/>
          <w:lang w:val="en-US"/>
        </w:rPr>
        <w:t xml:space="preserve">: </w:t>
      </w:r>
      <w:r w:rsidR="005C3AF7">
        <w:rPr>
          <w:rFonts w:ascii="Arial" w:hAnsi="Arial" w:cs="Arial"/>
          <w:sz w:val="24"/>
          <w:szCs w:val="24"/>
          <w:lang w:val="en-US"/>
        </w:rPr>
        <w:t xml:space="preserve"> </w:t>
      </w:r>
      <w:r w:rsidRPr="005C3AF7">
        <w:rPr>
          <w:rFonts w:ascii="Arial" w:hAnsi="Arial" w:cs="Arial"/>
          <w:sz w:val="24"/>
          <w:szCs w:val="24"/>
          <w:lang w:val="en-US"/>
        </w:rPr>
        <w:t>Information</w:t>
      </w:r>
      <w:proofErr w:type="gramEnd"/>
      <w:r w:rsidRPr="005C3AF7">
        <w:rPr>
          <w:rFonts w:ascii="Arial" w:hAnsi="Arial" w:cs="Arial"/>
          <w:sz w:val="24"/>
          <w:szCs w:val="24"/>
          <w:lang w:val="en-US"/>
        </w:rPr>
        <w:t xml:space="preserve"> on the basics of the threat, protection, decontamination</w:t>
      </w:r>
      <w:r w:rsidR="005C3AF7">
        <w:rPr>
          <w:rFonts w:ascii="Arial" w:hAnsi="Arial" w:cs="Arial"/>
          <w:sz w:val="24"/>
          <w:szCs w:val="24"/>
          <w:lang w:val="en-US"/>
        </w:rPr>
        <w:t>,</w:t>
      </w:r>
      <w:r w:rsidRPr="005C3AF7">
        <w:rPr>
          <w:rFonts w:ascii="Arial" w:hAnsi="Arial" w:cs="Arial"/>
          <w:sz w:val="24"/>
          <w:szCs w:val="24"/>
          <w:lang w:val="en-US"/>
        </w:rPr>
        <w:t xml:space="preserve"> and </w:t>
      </w:r>
    </w:p>
    <w:p w14:paraId="4E3A55D4" w14:textId="7C52376E" w:rsidR="00996499" w:rsidRPr="005C3AF7" w:rsidRDefault="005C3AF7" w:rsidP="005C3AF7">
      <w:pPr>
        <w:pBdr>
          <w:top w:val="single" w:sz="4" w:space="1" w:color="auto"/>
          <w:left w:val="single" w:sz="4" w:space="4" w:color="auto"/>
          <w:bottom w:val="single" w:sz="4" w:space="1" w:color="auto"/>
          <w:right w:val="single" w:sz="4" w:space="4" w:color="auto"/>
        </w:pBdr>
        <w:shd w:val="clear" w:color="auto" w:fill="F2DBDB" w:themeFill="accent2" w:themeFillTint="33"/>
        <w:spacing w:before="0"/>
        <w:jc w:val="both"/>
        <w:rPr>
          <w:rFonts w:ascii="Arial" w:hAnsi="Arial" w:cs="Arial"/>
          <w:sz w:val="24"/>
          <w:szCs w:val="24"/>
          <w:lang w:val="en-US"/>
        </w:rPr>
      </w:pPr>
      <w:r>
        <w:rPr>
          <w:rFonts w:ascii="Arial" w:hAnsi="Arial" w:cs="Arial"/>
          <w:sz w:val="24"/>
          <w:szCs w:val="24"/>
          <w:lang w:val="en-US"/>
        </w:rPr>
        <w:t xml:space="preserve">               </w:t>
      </w:r>
      <w:r w:rsidR="00996499" w:rsidRPr="005C3AF7">
        <w:rPr>
          <w:rFonts w:ascii="Arial" w:hAnsi="Arial" w:cs="Arial"/>
          <w:sz w:val="24"/>
          <w:szCs w:val="24"/>
          <w:lang w:val="en-US"/>
        </w:rPr>
        <w:t>procedures for dressing and undressing in a CBRNE situation</w:t>
      </w:r>
    </w:p>
    <w:p w14:paraId="2CB29F82" w14:textId="286DA482" w:rsidR="005C3AF7" w:rsidRDefault="00996499" w:rsidP="005C3AF7">
      <w:pPr>
        <w:pBdr>
          <w:top w:val="single" w:sz="4" w:space="1" w:color="auto"/>
          <w:left w:val="single" w:sz="4" w:space="4" w:color="auto"/>
          <w:bottom w:val="single" w:sz="4" w:space="1" w:color="auto"/>
          <w:right w:val="single" w:sz="4" w:space="4" w:color="auto"/>
        </w:pBdr>
        <w:shd w:val="clear" w:color="auto" w:fill="F2DBDB" w:themeFill="accent2" w:themeFillTint="33"/>
        <w:spacing w:before="0"/>
        <w:jc w:val="both"/>
        <w:rPr>
          <w:rFonts w:ascii="Arial" w:hAnsi="Arial" w:cs="Arial"/>
          <w:sz w:val="24"/>
          <w:szCs w:val="24"/>
          <w:lang w:val="en-US"/>
        </w:rPr>
      </w:pPr>
      <w:r w:rsidRPr="005C3AF7">
        <w:rPr>
          <w:rFonts w:ascii="Arial" w:hAnsi="Arial" w:cs="Arial"/>
          <w:sz w:val="24"/>
          <w:szCs w:val="24"/>
          <w:lang w:val="en-US"/>
        </w:rPr>
        <w:t>Level 3</w:t>
      </w:r>
      <w:proofErr w:type="gramStart"/>
      <w:r w:rsidRPr="005C3AF7">
        <w:rPr>
          <w:rFonts w:ascii="Arial" w:hAnsi="Arial" w:cs="Arial"/>
          <w:sz w:val="24"/>
          <w:szCs w:val="24"/>
          <w:lang w:val="en-US"/>
        </w:rPr>
        <w:t xml:space="preserve">: </w:t>
      </w:r>
      <w:r w:rsidR="005C3AF7">
        <w:rPr>
          <w:rFonts w:ascii="Arial" w:hAnsi="Arial" w:cs="Arial"/>
          <w:sz w:val="24"/>
          <w:szCs w:val="24"/>
          <w:lang w:val="en-US"/>
        </w:rPr>
        <w:t xml:space="preserve"> </w:t>
      </w:r>
      <w:r w:rsidRPr="005C3AF7">
        <w:rPr>
          <w:rFonts w:ascii="Arial" w:hAnsi="Arial" w:cs="Arial"/>
          <w:sz w:val="24"/>
          <w:szCs w:val="24"/>
          <w:lang w:val="en-US"/>
        </w:rPr>
        <w:t>Advanced</w:t>
      </w:r>
      <w:proofErr w:type="gramEnd"/>
      <w:r w:rsidRPr="005C3AF7">
        <w:rPr>
          <w:rFonts w:ascii="Arial" w:hAnsi="Arial" w:cs="Arial"/>
          <w:sz w:val="24"/>
          <w:szCs w:val="24"/>
          <w:lang w:val="en-US"/>
        </w:rPr>
        <w:t>: recognize, detect, protect</w:t>
      </w:r>
      <w:r w:rsidR="005C3AF7">
        <w:rPr>
          <w:rFonts w:ascii="Arial" w:hAnsi="Arial" w:cs="Arial"/>
          <w:sz w:val="24"/>
          <w:szCs w:val="24"/>
          <w:lang w:val="en-US"/>
        </w:rPr>
        <w:t>,</w:t>
      </w:r>
      <w:r w:rsidRPr="005C3AF7">
        <w:rPr>
          <w:rFonts w:ascii="Arial" w:hAnsi="Arial" w:cs="Arial"/>
          <w:sz w:val="24"/>
          <w:szCs w:val="24"/>
          <w:lang w:val="en-US"/>
        </w:rPr>
        <w:t xml:space="preserve"> and decontaminate CBRN victims +</w:t>
      </w:r>
    </w:p>
    <w:p w14:paraId="7F6F3334" w14:textId="1B445B42" w:rsidR="005C3AF7" w:rsidRDefault="005C3AF7" w:rsidP="005C3AF7">
      <w:pPr>
        <w:pBdr>
          <w:top w:val="single" w:sz="4" w:space="1" w:color="auto"/>
          <w:left w:val="single" w:sz="4" w:space="4" w:color="auto"/>
          <w:bottom w:val="single" w:sz="4" w:space="1" w:color="auto"/>
          <w:right w:val="single" w:sz="4" w:space="4" w:color="auto"/>
        </w:pBdr>
        <w:shd w:val="clear" w:color="auto" w:fill="F2DBDB" w:themeFill="accent2" w:themeFillTint="33"/>
        <w:spacing w:before="0"/>
        <w:jc w:val="both"/>
        <w:rPr>
          <w:rFonts w:ascii="Arial" w:hAnsi="Arial" w:cs="Arial"/>
          <w:sz w:val="24"/>
          <w:szCs w:val="24"/>
          <w:lang w:val="en-US"/>
        </w:rPr>
      </w:pPr>
      <w:r>
        <w:rPr>
          <w:rFonts w:ascii="Arial" w:hAnsi="Arial" w:cs="Arial"/>
          <w:sz w:val="24"/>
          <w:szCs w:val="24"/>
          <w:lang w:val="en-US"/>
        </w:rPr>
        <w:t xml:space="preserve">            </w:t>
      </w:r>
      <w:r w:rsidR="00996499" w:rsidRPr="005C3AF7">
        <w:rPr>
          <w:rFonts w:ascii="Arial" w:hAnsi="Arial" w:cs="Arial"/>
          <w:sz w:val="24"/>
          <w:szCs w:val="24"/>
          <w:lang w:val="en-US"/>
        </w:rPr>
        <w:t xml:space="preserve"> </w:t>
      </w:r>
      <w:r>
        <w:rPr>
          <w:rFonts w:ascii="Arial" w:hAnsi="Arial" w:cs="Arial"/>
          <w:sz w:val="24"/>
          <w:szCs w:val="24"/>
          <w:lang w:val="en-US"/>
        </w:rPr>
        <w:t xml:space="preserve"> </w:t>
      </w:r>
      <w:r w:rsidR="00996499" w:rsidRPr="005C3AF7">
        <w:rPr>
          <w:rFonts w:ascii="Arial" w:hAnsi="Arial" w:cs="Arial"/>
          <w:sz w:val="24"/>
          <w:szCs w:val="24"/>
          <w:lang w:val="en-US"/>
        </w:rPr>
        <w:t>medical countermeasures and first aid in a CBRN environment. Practical</w:t>
      </w:r>
    </w:p>
    <w:p w14:paraId="187E8049" w14:textId="229A79EE" w:rsidR="00996499" w:rsidRPr="005C3AF7" w:rsidRDefault="005C3AF7" w:rsidP="005C3AF7">
      <w:pPr>
        <w:pBdr>
          <w:top w:val="single" w:sz="4" w:space="1" w:color="auto"/>
          <w:left w:val="single" w:sz="4" w:space="4" w:color="auto"/>
          <w:bottom w:val="single" w:sz="4" w:space="1" w:color="auto"/>
          <w:right w:val="single" w:sz="4" w:space="4" w:color="auto"/>
        </w:pBdr>
        <w:shd w:val="clear" w:color="auto" w:fill="F2DBDB" w:themeFill="accent2" w:themeFillTint="33"/>
        <w:spacing w:before="0"/>
        <w:jc w:val="both"/>
        <w:rPr>
          <w:rFonts w:ascii="Arial" w:hAnsi="Arial" w:cs="Arial"/>
          <w:sz w:val="24"/>
          <w:szCs w:val="24"/>
          <w:lang w:val="en-US"/>
        </w:rPr>
      </w:pPr>
      <w:r>
        <w:rPr>
          <w:rFonts w:ascii="Arial" w:hAnsi="Arial" w:cs="Arial"/>
          <w:sz w:val="24"/>
          <w:szCs w:val="24"/>
          <w:lang w:val="en-US"/>
        </w:rPr>
        <w:t xml:space="preserve">            </w:t>
      </w:r>
      <w:r w:rsidR="00996499" w:rsidRPr="005C3AF7">
        <w:rPr>
          <w:rFonts w:ascii="Arial" w:hAnsi="Arial" w:cs="Arial"/>
          <w:sz w:val="24"/>
          <w:szCs w:val="24"/>
          <w:lang w:val="en-US"/>
        </w:rPr>
        <w:t xml:space="preserve"> </w:t>
      </w:r>
      <w:r>
        <w:rPr>
          <w:rFonts w:ascii="Arial" w:hAnsi="Arial" w:cs="Arial"/>
          <w:sz w:val="24"/>
          <w:szCs w:val="24"/>
          <w:lang w:val="en-US"/>
        </w:rPr>
        <w:t xml:space="preserve"> </w:t>
      </w:r>
      <w:r w:rsidR="00996499" w:rsidRPr="005C3AF7">
        <w:rPr>
          <w:rFonts w:ascii="Arial" w:hAnsi="Arial" w:cs="Arial"/>
          <w:sz w:val="24"/>
          <w:szCs w:val="24"/>
          <w:lang w:val="en-US"/>
        </w:rPr>
        <w:t>scenarios</w:t>
      </w:r>
    </w:p>
    <w:p w14:paraId="2FD9F9AD" w14:textId="77777777" w:rsidR="00D1407D" w:rsidRPr="005C3AF7" w:rsidRDefault="00D1407D" w:rsidP="00B20ABB">
      <w:pPr>
        <w:jc w:val="center"/>
        <w:rPr>
          <w:rFonts w:ascii="Arial" w:hAnsi="Arial" w:cs="Arial"/>
          <w:sz w:val="24"/>
          <w:szCs w:val="24"/>
          <w:lang w:val="en-US"/>
        </w:rPr>
      </w:pPr>
    </w:p>
    <w:p w14:paraId="721B7E7A" w14:textId="14EC4395" w:rsidR="00700E1F" w:rsidRPr="005C3AF7" w:rsidRDefault="00996499" w:rsidP="005C3AF7">
      <w:pPr>
        <w:pStyle w:val="Paragraphedeliste"/>
        <w:numPr>
          <w:ilvl w:val="0"/>
          <w:numId w:val="29"/>
        </w:numPr>
        <w:autoSpaceDE w:val="0"/>
        <w:autoSpaceDN w:val="0"/>
        <w:adjustRightInd w:val="0"/>
        <w:spacing w:before="0"/>
        <w:ind w:left="360" w:hanging="270"/>
        <w:jc w:val="both"/>
        <w:rPr>
          <w:rFonts w:ascii="Arial" w:hAnsi="Arial" w:cs="Arial"/>
          <w:color w:val="000000"/>
          <w:sz w:val="24"/>
          <w:szCs w:val="24"/>
          <w:lang w:val="en-US"/>
        </w:rPr>
      </w:pPr>
      <w:r w:rsidRPr="005C3AF7">
        <w:rPr>
          <w:rFonts w:ascii="Arial" w:hAnsi="Arial" w:cs="Arial"/>
          <w:sz w:val="24"/>
          <w:szCs w:val="24"/>
          <w:lang w:val="en-US"/>
        </w:rPr>
        <w:lastRenderedPageBreak/>
        <w:t xml:space="preserve">As usual, ICI edited </w:t>
      </w:r>
      <w:r w:rsidR="005C3AF7">
        <w:rPr>
          <w:rFonts w:ascii="Arial" w:hAnsi="Arial" w:cs="Arial"/>
          <w:sz w:val="24"/>
          <w:szCs w:val="24"/>
          <w:lang w:val="en-US"/>
        </w:rPr>
        <w:t>it</w:t>
      </w:r>
      <w:r w:rsidRPr="005C3AF7">
        <w:rPr>
          <w:rFonts w:ascii="Arial" w:hAnsi="Arial" w:cs="Arial"/>
          <w:sz w:val="24"/>
          <w:szCs w:val="24"/>
          <w:lang w:val="en-US"/>
        </w:rPr>
        <w:t xml:space="preserve">s </w:t>
      </w:r>
      <w:r w:rsidR="00700E1F" w:rsidRPr="005C3AF7">
        <w:rPr>
          <w:rFonts w:ascii="Arial" w:hAnsi="Arial" w:cs="Arial"/>
          <w:sz w:val="24"/>
          <w:szCs w:val="24"/>
          <w:lang w:val="en-US"/>
        </w:rPr>
        <w:t>monthly publication, under the responsibility of the CBRN-KC manager/editor</w:t>
      </w:r>
      <w:r w:rsidR="005C3AF7">
        <w:rPr>
          <w:rFonts w:ascii="Arial" w:hAnsi="Arial" w:cs="Arial"/>
          <w:sz w:val="24"/>
          <w:szCs w:val="24"/>
          <w:lang w:val="en-US"/>
        </w:rPr>
        <w:t>,</w:t>
      </w:r>
      <w:r w:rsidR="00700E1F" w:rsidRPr="005C3AF7">
        <w:rPr>
          <w:rFonts w:ascii="Arial" w:hAnsi="Arial" w:cs="Arial"/>
          <w:color w:val="000000"/>
          <w:sz w:val="24"/>
          <w:szCs w:val="24"/>
          <w:lang w:val="en-US"/>
        </w:rPr>
        <w:t xml:space="preserve"> exploded!</w:t>
      </w:r>
    </w:p>
    <w:bookmarkEnd w:id="0"/>
    <w:p w14:paraId="261ADA07" w14:textId="753C8CD9" w:rsidR="005B71F1" w:rsidRPr="005C3AF7" w:rsidRDefault="005B71F1" w:rsidP="005C3AF7">
      <w:pPr>
        <w:ind w:left="360" w:hanging="270"/>
        <w:rPr>
          <w:rFonts w:ascii="Arial" w:hAnsi="Arial" w:cs="Arial"/>
          <w:sz w:val="24"/>
          <w:szCs w:val="24"/>
          <w:lang w:val="en-US"/>
        </w:rPr>
      </w:pPr>
    </w:p>
    <w:p w14:paraId="72F52EB0" w14:textId="038845FA" w:rsidR="00EE1F4B" w:rsidRPr="005C3AF7" w:rsidRDefault="005C3AF7" w:rsidP="005C3AF7">
      <w:pPr>
        <w:ind w:left="360" w:hanging="270"/>
        <w:rPr>
          <w:rFonts w:ascii="Arial" w:eastAsia="Times New Roman" w:hAnsi="Arial" w:cs="Arial"/>
          <w:sz w:val="24"/>
          <w:szCs w:val="24"/>
          <w:lang w:val="en-US"/>
        </w:rPr>
      </w:pPr>
      <w:r>
        <w:rPr>
          <w:rStyle w:val="ydpc2075cc4yui3202133909051805764"/>
          <w:rFonts w:ascii="Arial" w:eastAsia="Times New Roman" w:hAnsi="Arial" w:cs="Arial"/>
          <w:b/>
          <w:bCs/>
          <w:color w:val="7F7F00"/>
          <w:sz w:val="24"/>
          <w:szCs w:val="24"/>
        </w:rPr>
        <w:t xml:space="preserve">    </w:t>
      </w:r>
      <w:r w:rsidR="00EE1F4B" w:rsidRPr="005C3AF7">
        <w:rPr>
          <w:rStyle w:val="ydpc2075cc4yui3202133909051805764"/>
          <w:rFonts w:ascii="Arial" w:eastAsia="Times New Roman" w:hAnsi="Arial" w:cs="Arial"/>
          <w:b/>
          <w:bCs/>
          <w:color w:val="7F7F00"/>
          <w:sz w:val="24"/>
          <w:szCs w:val="24"/>
        </w:rPr>
        <w:t>Brigadier General (ret.) Ioannis [John] Galatas, MD, MSc(Terr), MC(Army)</w:t>
      </w:r>
      <w:r w:rsidR="00EE1F4B" w:rsidRPr="005C3AF7">
        <w:rPr>
          <w:rFonts w:ascii="Arial" w:eastAsia="Times New Roman" w:hAnsi="Arial" w:cs="Arial"/>
          <w:b/>
          <w:bCs/>
          <w:color w:val="7F7F00"/>
          <w:sz w:val="24"/>
          <w:szCs w:val="24"/>
        </w:rPr>
        <w:br/>
      </w:r>
      <w:r w:rsidR="00EE1F4B" w:rsidRPr="005C3AF7">
        <w:rPr>
          <w:rStyle w:val="ydpc2075cc4yui3202133909051805768"/>
          <w:rFonts w:ascii="Arial" w:eastAsia="Times New Roman" w:hAnsi="Arial" w:cs="Arial"/>
          <w:i/>
          <w:iCs/>
          <w:color w:val="7F7F00"/>
          <w:sz w:val="24"/>
          <w:szCs w:val="24"/>
        </w:rPr>
        <w:t xml:space="preserve">MD Consultant in </w:t>
      </w:r>
      <w:hyperlink r:id="rId31" w:tgtFrame="_blank" w:history="1">
        <w:r w:rsidR="00EE1F4B" w:rsidRPr="005C3AF7">
          <w:rPr>
            <w:rStyle w:val="Lienhypertexte"/>
            <w:rFonts w:ascii="Arial" w:eastAsia="Times New Roman" w:hAnsi="Arial" w:cs="Arial"/>
            <w:i/>
            <w:iCs/>
            <w:sz w:val="24"/>
            <w:szCs w:val="24"/>
          </w:rPr>
          <w:t>Allergy</w:t>
        </w:r>
      </w:hyperlink>
      <w:r w:rsidR="00EE1F4B" w:rsidRPr="005C3AF7">
        <w:rPr>
          <w:rStyle w:val="ydpc2075cc4yui3202133909051805772"/>
          <w:rFonts w:ascii="Arial" w:eastAsia="Times New Roman" w:hAnsi="Arial" w:cs="Arial"/>
          <w:i/>
          <w:iCs/>
          <w:color w:val="7F7F00"/>
          <w:sz w:val="24"/>
          <w:szCs w:val="24"/>
        </w:rPr>
        <w:t xml:space="preserve"> &amp; Clinical Immunology</w:t>
      </w:r>
      <w:r w:rsidR="00EE1F4B" w:rsidRPr="005C3AF7">
        <w:rPr>
          <w:rFonts w:ascii="Arial" w:eastAsia="Times New Roman" w:hAnsi="Arial" w:cs="Arial"/>
          <w:i/>
          <w:iCs/>
          <w:color w:val="7F7F00"/>
          <w:sz w:val="24"/>
          <w:szCs w:val="24"/>
        </w:rPr>
        <w:br/>
      </w:r>
      <w:r w:rsidR="00EE1F4B" w:rsidRPr="005C3AF7">
        <w:rPr>
          <w:rStyle w:val="ydpc2075cc4yui3202133909051805776"/>
          <w:rFonts w:ascii="Arial" w:eastAsia="Times New Roman" w:hAnsi="Arial" w:cs="Arial"/>
          <w:i/>
          <w:iCs/>
          <w:color w:val="7F7F00"/>
          <w:sz w:val="24"/>
          <w:szCs w:val="24"/>
        </w:rPr>
        <w:t>Medical/Hospital/Ops CBRNE Planner</w:t>
      </w:r>
      <w:r w:rsidR="00EE1F4B" w:rsidRPr="005C3AF7">
        <w:rPr>
          <w:rFonts w:ascii="Arial" w:eastAsia="Times New Roman" w:hAnsi="Arial" w:cs="Arial"/>
          <w:b/>
          <w:bCs/>
          <w:i/>
          <w:iCs/>
          <w:color w:val="7F7F00"/>
          <w:sz w:val="24"/>
          <w:szCs w:val="24"/>
        </w:rPr>
        <w:t>/</w:t>
      </w:r>
      <w:r w:rsidR="00EE1F4B" w:rsidRPr="005C3AF7">
        <w:rPr>
          <w:rFonts w:ascii="Arial" w:eastAsia="Times New Roman" w:hAnsi="Arial" w:cs="Arial"/>
          <w:i/>
          <w:iCs/>
          <w:color w:val="7F7F00"/>
          <w:sz w:val="24"/>
          <w:szCs w:val="24"/>
        </w:rPr>
        <w:t>Instructor</w:t>
      </w:r>
      <w:r w:rsidR="00EE1F4B" w:rsidRPr="005C3AF7">
        <w:rPr>
          <w:rFonts w:ascii="Arial" w:eastAsia="Times New Roman" w:hAnsi="Arial" w:cs="Arial"/>
          <w:i/>
          <w:iCs/>
          <w:color w:val="7F7F00"/>
          <w:sz w:val="24"/>
          <w:szCs w:val="24"/>
        </w:rPr>
        <w:br/>
      </w:r>
      <w:r w:rsidR="00EE1F4B" w:rsidRPr="005C3AF7">
        <w:rPr>
          <w:rStyle w:val="ydpc2075cc4yui3202133909051805780"/>
          <w:rFonts w:ascii="Arial" w:eastAsia="Times New Roman" w:hAnsi="Arial" w:cs="Arial"/>
          <w:i/>
          <w:iCs/>
          <w:color w:val="7F7F00"/>
          <w:sz w:val="24"/>
          <w:szCs w:val="24"/>
        </w:rPr>
        <w:t>Senior Asymmetric Threats Analyst</w:t>
      </w:r>
      <w:r w:rsidR="00EE1F4B" w:rsidRPr="005C3AF7">
        <w:rPr>
          <w:rFonts w:ascii="Arial" w:eastAsia="Times New Roman" w:hAnsi="Arial" w:cs="Arial"/>
          <w:i/>
          <w:iCs/>
          <w:color w:val="7F7F00"/>
          <w:sz w:val="24"/>
          <w:szCs w:val="24"/>
        </w:rPr>
        <w:br/>
      </w:r>
      <w:r w:rsidR="00EE1F4B" w:rsidRPr="005C3AF7">
        <w:rPr>
          <w:rStyle w:val="ydpc2075cc4yui3202133909051805780"/>
          <w:rFonts w:ascii="Arial" w:eastAsia="Times New Roman" w:hAnsi="Arial" w:cs="Arial"/>
          <w:b/>
          <w:bCs/>
          <w:i/>
          <w:iCs/>
          <w:color w:val="7F7F00"/>
          <w:sz w:val="24"/>
          <w:szCs w:val="24"/>
        </w:rPr>
        <w:t>Editor-in-Chief</w:t>
      </w:r>
      <w:r w:rsidR="00EE1F4B" w:rsidRPr="005C3AF7">
        <w:rPr>
          <w:rStyle w:val="ydpc2075cc4yui3202133909051805780"/>
          <w:rFonts w:ascii="Arial" w:eastAsia="Times New Roman" w:hAnsi="Arial" w:cs="Arial"/>
          <w:i/>
          <w:iCs/>
          <w:color w:val="7F7F00"/>
          <w:sz w:val="24"/>
          <w:szCs w:val="24"/>
        </w:rPr>
        <w:t>: "</w:t>
      </w:r>
      <w:hyperlink r:id="rId32" w:tgtFrame="_blank" w:history="1">
        <w:r w:rsidR="00EE1F4B" w:rsidRPr="005C3AF7">
          <w:rPr>
            <w:rStyle w:val="Lienhypertexte"/>
            <w:rFonts w:ascii="Arial" w:eastAsia="Times New Roman" w:hAnsi="Arial" w:cs="Arial"/>
            <w:i/>
            <w:iCs/>
            <w:sz w:val="24"/>
            <w:szCs w:val="24"/>
          </w:rPr>
          <w:t>HZS C2BRNE DIARY</w:t>
        </w:r>
      </w:hyperlink>
      <w:r w:rsidR="00EE1F4B" w:rsidRPr="005C3AF7">
        <w:rPr>
          <w:rStyle w:val="ydpc2075cc4yui3202133909051805784"/>
          <w:rFonts w:ascii="Arial" w:eastAsia="Times New Roman" w:hAnsi="Arial" w:cs="Arial"/>
          <w:i/>
          <w:iCs/>
          <w:color w:val="7F7F00"/>
          <w:sz w:val="24"/>
          <w:szCs w:val="24"/>
        </w:rPr>
        <w:t>"</w:t>
      </w:r>
      <w:r w:rsidR="00EE1F4B" w:rsidRPr="005C3AF7">
        <w:rPr>
          <w:rFonts w:ascii="Arial" w:eastAsia="Times New Roman" w:hAnsi="Arial" w:cs="Arial"/>
          <w:i/>
          <w:iCs/>
          <w:color w:val="7F7F00"/>
          <w:sz w:val="24"/>
          <w:szCs w:val="24"/>
        </w:rPr>
        <w:br/>
      </w:r>
      <w:r w:rsidR="00EE1F4B" w:rsidRPr="005C3AF7">
        <w:rPr>
          <w:rStyle w:val="ydpc2075cc4yui32021339090518057102"/>
          <w:rFonts w:ascii="Arial" w:eastAsia="Times New Roman" w:hAnsi="Arial" w:cs="Arial"/>
          <w:b/>
          <w:bCs/>
          <w:i/>
          <w:iCs/>
          <w:color w:val="7F7F00"/>
          <w:sz w:val="24"/>
          <w:szCs w:val="24"/>
        </w:rPr>
        <w:t>Research Associate</w:t>
      </w:r>
      <w:r w:rsidR="00EE1F4B" w:rsidRPr="005C3AF7">
        <w:rPr>
          <w:rStyle w:val="ydpc2075cc4yui32021339090518057102"/>
          <w:rFonts w:ascii="Arial" w:eastAsia="Times New Roman" w:hAnsi="Arial" w:cs="Arial"/>
          <w:i/>
          <w:iCs/>
          <w:color w:val="7F7F00"/>
          <w:sz w:val="24"/>
          <w:szCs w:val="24"/>
        </w:rPr>
        <w:t xml:space="preserve"> @ </w:t>
      </w:r>
      <w:hyperlink r:id="rId33" w:tgtFrame="_blank" w:history="1">
        <w:proofErr w:type="spellStart"/>
        <w:r w:rsidR="00EE1F4B" w:rsidRPr="005C3AF7">
          <w:rPr>
            <w:rStyle w:val="Lienhypertexte"/>
            <w:rFonts w:ascii="Arial" w:eastAsia="Times New Roman" w:hAnsi="Arial" w:cs="Arial"/>
            <w:i/>
            <w:iCs/>
            <w:sz w:val="24"/>
            <w:szCs w:val="24"/>
          </w:rPr>
          <w:t>Center</w:t>
        </w:r>
        <w:proofErr w:type="spellEnd"/>
        <w:r w:rsidR="00EE1F4B" w:rsidRPr="005C3AF7">
          <w:rPr>
            <w:rStyle w:val="Lienhypertexte"/>
            <w:rFonts w:ascii="Arial" w:eastAsia="Times New Roman" w:hAnsi="Arial" w:cs="Arial"/>
            <w:i/>
            <w:iCs/>
            <w:sz w:val="24"/>
            <w:szCs w:val="24"/>
          </w:rPr>
          <w:t xml:space="preserve"> for Security Studies (KEMEA)</w:t>
        </w:r>
      </w:hyperlink>
      <w:r w:rsidR="00EE1F4B" w:rsidRPr="005C3AF7">
        <w:rPr>
          <w:rStyle w:val="ydpc2075cc4yui32021339090518057102"/>
          <w:rFonts w:ascii="Arial" w:eastAsia="Times New Roman" w:hAnsi="Arial" w:cs="Arial"/>
          <w:b/>
          <w:bCs/>
          <w:color w:val="7F7F00"/>
          <w:sz w:val="24"/>
          <w:szCs w:val="24"/>
        </w:rPr>
        <w:t xml:space="preserve"> </w:t>
      </w:r>
      <w:r w:rsidR="00EE1F4B" w:rsidRPr="005C3AF7">
        <w:rPr>
          <w:rStyle w:val="ydpc2075cc4yui32021339090518057102"/>
          <w:rFonts w:ascii="Arial" w:eastAsia="Times New Roman" w:hAnsi="Arial" w:cs="Arial"/>
          <w:i/>
          <w:iCs/>
          <w:color w:val="7F7F00"/>
          <w:sz w:val="24"/>
          <w:szCs w:val="24"/>
        </w:rPr>
        <w:t>(Greece)</w:t>
      </w:r>
    </w:p>
    <w:p w14:paraId="430D1910" w14:textId="3F5152AF" w:rsidR="00EE1F4B" w:rsidRPr="005C3AF7" w:rsidRDefault="005C3AF7" w:rsidP="005C3AF7">
      <w:pPr>
        <w:ind w:left="360" w:hanging="270"/>
        <w:rPr>
          <w:rFonts w:ascii="Arial" w:eastAsia="Times New Roman" w:hAnsi="Arial" w:cs="Arial"/>
          <w:sz w:val="24"/>
          <w:szCs w:val="24"/>
        </w:rPr>
      </w:pPr>
      <w:r>
        <w:rPr>
          <w:rStyle w:val="ydpc2075cc4yui32021339090518057102"/>
          <w:rFonts w:ascii="Arial" w:eastAsia="Times New Roman" w:hAnsi="Arial" w:cs="Arial"/>
          <w:b/>
          <w:bCs/>
          <w:i/>
          <w:iCs/>
          <w:color w:val="7F7F00"/>
          <w:sz w:val="24"/>
          <w:szCs w:val="24"/>
        </w:rPr>
        <w:t xml:space="preserve">    </w:t>
      </w:r>
      <w:r w:rsidR="00EE1F4B" w:rsidRPr="005C3AF7">
        <w:rPr>
          <w:rStyle w:val="ydpc2075cc4yui32021339090518057102"/>
          <w:rFonts w:ascii="Arial" w:eastAsia="Times New Roman" w:hAnsi="Arial" w:cs="Arial"/>
          <w:b/>
          <w:bCs/>
          <w:i/>
          <w:iCs/>
          <w:color w:val="7F7F00"/>
          <w:sz w:val="24"/>
          <w:szCs w:val="24"/>
        </w:rPr>
        <w:t xml:space="preserve">Manager </w:t>
      </w:r>
      <w:r w:rsidR="00EE1F4B" w:rsidRPr="005C3AF7">
        <w:rPr>
          <w:rStyle w:val="ydpc2075cc4yui32021339090518057102"/>
          <w:rFonts w:ascii="Arial" w:eastAsia="Times New Roman" w:hAnsi="Arial" w:cs="Arial"/>
          <w:i/>
          <w:iCs/>
          <w:color w:val="7F7F00"/>
          <w:sz w:val="24"/>
          <w:szCs w:val="24"/>
        </w:rPr>
        <w:t xml:space="preserve">@ CBRN Knowledge </w:t>
      </w:r>
      <w:proofErr w:type="spellStart"/>
      <w:r w:rsidR="00EE1F4B" w:rsidRPr="005C3AF7">
        <w:rPr>
          <w:rStyle w:val="ydpc2075cc4yui32021339090518057102"/>
          <w:rFonts w:ascii="Arial" w:eastAsia="Times New Roman" w:hAnsi="Arial" w:cs="Arial"/>
          <w:i/>
          <w:iCs/>
          <w:color w:val="7F7F00"/>
          <w:sz w:val="24"/>
          <w:szCs w:val="24"/>
        </w:rPr>
        <w:t>Center</w:t>
      </w:r>
      <w:proofErr w:type="spellEnd"/>
      <w:r w:rsidR="00EE1F4B" w:rsidRPr="005C3AF7">
        <w:rPr>
          <w:rStyle w:val="ydpc2075cc4yui32021339090518057102"/>
          <w:rFonts w:ascii="Arial" w:eastAsia="Times New Roman" w:hAnsi="Arial" w:cs="Arial"/>
          <w:i/>
          <w:iCs/>
          <w:color w:val="7F7F00"/>
          <w:sz w:val="24"/>
          <w:szCs w:val="24"/>
        </w:rPr>
        <w:t xml:space="preserve">, </w:t>
      </w:r>
      <w:hyperlink r:id="rId34" w:tgtFrame="_blank" w:history="1">
        <w:r w:rsidR="00EE1F4B" w:rsidRPr="005C3AF7">
          <w:rPr>
            <w:rStyle w:val="Lienhypertexte"/>
            <w:rFonts w:ascii="Arial" w:eastAsia="Times New Roman" w:hAnsi="Arial" w:cs="Arial"/>
            <w:i/>
            <w:iCs/>
            <w:sz w:val="24"/>
            <w:szCs w:val="24"/>
          </w:rPr>
          <w:t>International CBRNE Institute</w:t>
        </w:r>
      </w:hyperlink>
      <w:r w:rsidR="00EE1F4B" w:rsidRPr="005C3AF7">
        <w:rPr>
          <w:rStyle w:val="ydpc2075cc4yui32021339090518057102"/>
          <w:rFonts w:ascii="Arial" w:eastAsia="Times New Roman" w:hAnsi="Arial" w:cs="Arial"/>
          <w:i/>
          <w:iCs/>
          <w:color w:val="7F7F00"/>
          <w:sz w:val="24"/>
          <w:szCs w:val="24"/>
        </w:rPr>
        <w:t xml:space="preserve"> (Belgium)</w:t>
      </w:r>
    </w:p>
    <w:p w14:paraId="68874FDB" w14:textId="2E6F211B" w:rsidR="00EE1F4B" w:rsidRPr="005C3AF7" w:rsidRDefault="005C3AF7" w:rsidP="005C3AF7">
      <w:pPr>
        <w:ind w:left="360" w:hanging="270"/>
        <w:rPr>
          <w:rFonts w:ascii="Arial" w:eastAsia="Times New Roman" w:hAnsi="Arial" w:cs="Arial"/>
          <w:sz w:val="24"/>
          <w:szCs w:val="24"/>
        </w:rPr>
      </w:pPr>
      <w:r>
        <w:rPr>
          <w:rStyle w:val="ydpc2075cc4yui32021339090518057102"/>
          <w:rFonts w:ascii="Arial" w:eastAsia="Times New Roman" w:hAnsi="Arial" w:cs="Arial"/>
          <w:b/>
          <w:bCs/>
          <w:i/>
          <w:iCs/>
          <w:color w:val="7F7F00"/>
          <w:sz w:val="24"/>
          <w:szCs w:val="24"/>
        </w:rPr>
        <w:t xml:space="preserve">    </w:t>
      </w:r>
      <w:r w:rsidR="00EE1F4B" w:rsidRPr="005C3AF7">
        <w:rPr>
          <w:rStyle w:val="ydpc2075cc4yui32021339090518057102"/>
          <w:rFonts w:ascii="Arial" w:eastAsia="Times New Roman" w:hAnsi="Arial" w:cs="Arial"/>
          <w:b/>
          <w:bCs/>
          <w:i/>
          <w:iCs/>
          <w:color w:val="7F7F00"/>
          <w:sz w:val="24"/>
          <w:szCs w:val="24"/>
        </w:rPr>
        <w:t xml:space="preserve">Senior Advisor </w:t>
      </w:r>
      <w:r w:rsidR="00EE1F4B" w:rsidRPr="005C3AF7">
        <w:rPr>
          <w:rStyle w:val="ydpc2075cc4yui32021339090518057102"/>
          <w:rFonts w:ascii="Arial" w:eastAsia="Times New Roman" w:hAnsi="Arial" w:cs="Arial"/>
          <w:i/>
          <w:iCs/>
          <w:color w:val="7F7F00"/>
          <w:sz w:val="24"/>
          <w:szCs w:val="24"/>
        </w:rPr>
        <w:t>@ Research Institute for European and American Studies (</w:t>
      </w:r>
      <w:hyperlink r:id="rId35" w:tgtFrame="_blank" w:history="1">
        <w:r w:rsidR="00EE1F4B" w:rsidRPr="005C3AF7">
          <w:rPr>
            <w:rStyle w:val="Lienhypertexte"/>
            <w:rFonts w:ascii="Arial" w:eastAsia="Times New Roman" w:hAnsi="Arial" w:cs="Arial"/>
            <w:i/>
            <w:iCs/>
            <w:sz w:val="24"/>
            <w:szCs w:val="24"/>
          </w:rPr>
          <w:t>RIEAS</w:t>
        </w:r>
      </w:hyperlink>
      <w:r w:rsidR="00EE1F4B" w:rsidRPr="005C3AF7">
        <w:rPr>
          <w:rStyle w:val="ydpc2075cc4yui32021339090518057102"/>
          <w:rFonts w:ascii="Arial" w:eastAsia="Times New Roman" w:hAnsi="Arial" w:cs="Arial"/>
          <w:i/>
          <w:iCs/>
          <w:color w:val="7F7F00"/>
          <w:sz w:val="24"/>
          <w:szCs w:val="24"/>
        </w:rPr>
        <w:t xml:space="preserve"> - Greece)</w:t>
      </w:r>
    </w:p>
    <w:p w14:paraId="0873AA6B" w14:textId="32952895" w:rsidR="00636BD1" w:rsidRDefault="005C3AF7" w:rsidP="005C3AF7">
      <w:pPr>
        <w:ind w:left="360" w:hanging="270"/>
        <w:rPr>
          <w:rFonts w:ascii="Arial" w:eastAsia="Times New Roman" w:hAnsi="Arial" w:cs="Arial"/>
          <w:color w:val="7F7F00"/>
          <w:sz w:val="24"/>
          <w:szCs w:val="24"/>
        </w:rPr>
      </w:pPr>
      <w:r>
        <w:rPr>
          <w:rStyle w:val="ydpc2075cc4yui32021339090518057102"/>
          <w:rFonts w:ascii="Arial" w:eastAsia="Times New Roman" w:hAnsi="Arial" w:cs="Arial"/>
          <w:b/>
          <w:bCs/>
          <w:color w:val="7F7F00"/>
          <w:sz w:val="24"/>
          <w:szCs w:val="24"/>
        </w:rPr>
        <w:t xml:space="preserve">    </w:t>
      </w:r>
      <w:r w:rsidR="00EE1F4B" w:rsidRPr="005C3AF7">
        <w:rPr>
          <w:rStyle w:val="ydpc2075cc4yui32021339090518057102"/>
          <w:rFonts w:ascii="Arial" w:eastAsia="Times New Roman" w:hAnsi="Arial" w:cs="Arial"/>
          <w:b/>
          <w:bCs/>
          <w:color w:val="7F7F00"/>
          <w:sz w:val="24"/>
          <w:szCs w:val="24"/>
        </w:rPr>
        <w:t>Mob:</w:t>
      </w:r>
      <w:r w:rsidR="00EE1F4B" w:rsidRPr="005C3AF7">
        <w:rPr>
          <w:rStyle w:val="ydpc2075cc4yui32021339090518057102"/>
          <w:rFonts w:ascii="Arial" w:eastAsia="Times New Roman" w:hAnsi="Arial" w:cs="Arial"/>
          <w:color w:val="7F7F00"/>
          <w:sz w:val="24"/>
          <w:szCs w:val="24"/>
        </w:rPr>
        <w:t xml:space="preserve"> +30 6944 502757</w:t>
      </w:r>
      <w:r w:rsidR="00EE1F4B" w:rsidRPr="005C3AF7">
        <w:rPr>
          <w:rFonts w:ascii="Arial" w:eastAsia="Times New Roman" w:hAnsi="Arial" w:cs="Arial"/>
          <w:b/>
          <w:bCs/>
          <w:color w:val="7F7F00"/>
          <w:sz w:val="24"/>
          <w:szCs w:val="24"/>
        </w:rPr>
        <w:t xml:space="preserve"> </w:t>
      </w:r>
      <w:r w:rsidR="00EE1F4B" w:rsidRPr="005C3AF7">
        <w:rPr>
          <w:rFonts w:ascii="Arial" w:eastAsia="Times New Roman" w:hAnsi="Arial" w:cs="Arial"/>
          <w:color w:val="7F7F00"/>
          <w:sz w:val="24"/>
          <w:szCs w:val="24"/>
        </w:rPr>
        <w:t>(Viber &amp; WhatsApp)</w:t>
      </w:r>
    </w:p>
    <w:p w14:paraId="1EAB05EC" w14:textId="27599AC2" w:rsidR="00636BD1" w:rsidRDefault="00636BD1" w:rsidP="005C3AF7">
      <w:pPr>
        <w:ind w:left="360" w:hanging="270"/>
        <w:rPr>
          <w:rFonts w:ascii="Arial" w:eastAsia="Times New Roman" w:hAnsi="Arial" w:cs="Arial"/>
          <w:color w:val="7F7F00"/>
          <w:sz w:val="24"/>
          <w:szCs w:val="24"/>
        </w:rPr>
      </w:pPr>
    </w:p>
    <w:p w14:paraId="182092D9" w14:textId="1F42AB41" w:rsidR="00636BD1" w:rsidRDefault="00636BD1" w:rsidP="005C3AF7">
      <w:pPr>
        <w:ind w:left="360" w:hanging="270"/>
        <w:rPr>
          <w:rFonts w:ascii="Arial" w:eastAsia="Times New Roman" w:hAnsi="Arial" w:cs="Arial"/>
          <w:b/>
          <w:bCs/>
          <w:color w:val="7F7F00"/>
          <w:sz w:val="24"/>
          <w:szCs w:val="24"/>
        </w:rPr>
      </w:pPr>
      <w:r>
        <w:rPr>
          <w:rFonts w:ascii="Arial" w:eastAsia="Times New Roman" w:hAnsi="Arial" w:cs="Arial"/>
          <w:noProof/>
          <w:color w:val="7F7F00"/>
          <w:sz w:val="24"/>
          <w:szCs w:val="24"/>
        </w:rPr>
        <w:drawing>
          <wp:anchor distT="0" distB="0" distL="114300" distR="114300" simplePos="0" relativeHeight="251694080" behindDoc="1" locked="0" layoutInCell="1" allowOverlap="1" wp14:anchorId="740A83AB" wp14:editId="5BB0AF42">
            <wp:simplePos x="0" y="0"/>
            <wp:positionH relativeFrom="margin">
              <wp:align>left</wp:align>
            </wp:positionH>
            <wp:positionV relativeFrom="paragraph">
              <wp:posOffset>275590</wp:posOffset>
            </wp:positionV>
            <wp:extent cx="6031865" cy="2514600"/>
            <wp:effectExtent l="0" t="0" r="6985" b="0"/>
            <wp:wrapTight wrapText="bothSides">
              <wp:wrapPolygon edited="0">
                <wp:start x="0" y="0"/>
                <wp:lineTo x="0" y="21436"/>
                <wp:lineTo x="21557" y="21436"/>
                <wp:lineTo x="21557" y="0"/>
                <wp:lineTo x="0" y="0"/>
              </wp:wrapPolygon>
            </wp:wrapTight>
            <wp:docPr id="449505119" name="Picture 2" descr="A group of magazines with images of people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05119" name="Picture 2" descr="A group of magazines with images of people in suits&#10;&#10;AI-generated content may be incorrect."/>
                    <pic:cNvPicPr/>
                  </pic:nvPicPr>
                  <pic:blipFill rotWithShape="1">
                    <a:blip r:embed="rId36">
                      <a:extLst>
                        <a:ext uri="{28A0092B-C50C-407E-A947-70E740481C1C}">
                          <a14:useLocalDpi xmlns:a14="http://schemas.microsoft.com/office/drawing/2010/main" val="0"/>
                        </a:ext>
                      </a:extLst>
                    </a:blip>
                    <a:srcRect r="6278" b="41819"/>
                    <a:stretch>
                      <a:fillRect/>
                    </a:stretch>
                  </pic:blipFill>
                  <pic:spPr bwMode="auto">
                    <a:xfrm>
                      <a:off x="0" y="0"/>
                      <a:ext cx="603186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7F9BC" w14:textId="585D8E15" w:rsidR="00293646" w:rsidRDefault="00EE1F4B" w:rsidP="005C3AF7">
      <w:pPr>
        <w:ind w:left="360" w:hanging="270"/>
        <w:rPr>
          <w:rFonts w:ascii="Arial" w:eastAsia="Times New Roman" w:hAnsi="Arial" w:cs="Arial"/>
          <w:color w:val="7F7F00"/>
          <w:sz w:val="24"/>
          <w:szCs w:val="24"/>
        </w:rPr>
      </w:pPr>
      <w:r w:rsidRPr="005C3AF7">
        <w:rPr>
          <w:rFonts w:ascii="Arial" w:eastAsia="Times New Roman" w:hAnsi="Arial" w:cs="Arial"/>
          <w:b/>
          <w:bCs/>
          <w:color w:val="7F7F00"/>
          <w:sz w:val="24"/>
          <w:szCs w:val="24"/>
        </w:rPr>
        <w:br/>
      </w:r>
    </w:p>
    <w:p w14:paraId="2864DFCF" w14:textId="77777777" w:rsidR="00636BD1" w:rsidRPr="005C3AF7" w:rsidRDefault="00636BD1" w:rsidP="005C3AF7">
      <w:pPr>
        <w:ind w:left="360" w:hanging="270"/>
        <w:rPr>
          <w:rFonts w:ascii="Arial" w:eastAsia="Times New Roman" w:hAnsi="Arial" w:cs="Arial"/>
          <w:color w:val="7F7F00"/>
          <w:sz w:val="24"/>
          <w:szCs w:val="24"/>
        </w:rPr>
      </w:pPr>
    </w:p>
    <w:p w14:paraId="5A05E3A7" w14:textId="52F8CA7F" w:rsidR="00293646" w:rsidRPr="005C3AF7" w:rsidRDefault="00293646" w:rsidP="005C3AF7">
      <w:pPr>
        <w:pStyle w:val="Paragraphedeliste"/>
        <w:numPr>
          <w:ilvl w:val="0"/>
          <w:numId w:val="29"/>
        </w:numPr>
        <w:ind w:left="360" w:hanging="270"/>
        <w:jc w:val="both"/>
        <w:rPr>
          <w:rFonts w:ascii="Arial" w:eastAsia="Times New Roman" w:hAnsi="Arial" w:cs="Arial"/>
          <w:sz w:val="24"/>
          <w:szCs w:val="24"/>
        </w:rPr>
      </w:pPr>
      <w:r w:rsidRPr="005C3AF7">
        <w:rPr>
          <w:rFonts w:ascii="Arial" w:eastAsia="Times New Roman" w:hAnsi="Arial" w:cs="Arial"/>
          <w:sz w:val="24"/>
          <w:szCs w:val="24"/>
        </w:rPr>
        <w:t xml:space="preserve">European Project </w:t>
      </w:r>
      <w:r w:rsidR="00B20ABB" w:rsidRPr="005C3AF7">
        <w:rPr>
          <w:rFonts w:ascii="Arial" w:eastAsia="Times New Roman" w:hAnsi="Arial" w:cs="Arial"/>
          <w:sz w:val="24"/>
          <w:szCs w:val="24"/>
        </w:rPr>
        <w:t xml:space="preserve">UPCM </w:t>
      </w:r>
      <w:r w:rsidRPr="005C3AF7">
        <w:rPr>
          <w:rFonts w:ascii="Arial" w:eastAsia="Times New Roman" w:hAnsi="Arial" w:cs="Arial"/>
          <w:sz w:val="24"/>
          <w:szCs w:val="24"/>
        </w:rPr>
        <w:t>OVERCOME</w:t>
      </w:r>
      <w:r w:rsidR="00B20ABB" w:rsidRPr="005C3AF7">
        <w:rPr>
          <w:rFonts w:ascii="Arial" w:eastAsia="Times New Roman" w:hAnsi="Arial" w:cs="Arial"/>
          <w:sz w:val="24"/>
          <w:szCs w:val="24"/>
        </w:rPr>
        <w:t>: this project ended in April 2025</w:t>
      </w:r>
      <w:r w:rsidR="003440B6" w:rsidRPr="005C3AF7">
        <w:rPr>
          <w:rFonts w:ascii="Arial" w:eastAsia="Times New Roman" w:hAnsi="Arial" w:cs="Arial"/>
          <w:sz w:val="24"/>
          <w:szCs w:val="24"/>
        </w:rPr>
        <w:t xml:space="preserve"> with the development of PROMETHEUS, a management software </w:t>
      </w:r>
      <w:r w:rsidR="005C3AF7">
        <w:rPr>
          <w:rFonts w:ascii="Arial" w:eastAsia="Times New Roman" w:hAnsi="Arial" w:cs="Arial"/>
          <w:sz w:val="24"/>
          <w:szCs w:val="24"/>
        </w:rPr>
        <w:t>for</w:t>
      </w:r>
      <w:r w:rsidR="003440B6" w:rsidRPr="005C3AF7">
        <w:rPr>
          <w:rFonts w:ascii="Arial" w:eastAsia="Times New Roman" w:hAnsi="Arial" w:cs="Arial"/>
          <w:sz w:val="24"/>
          <w:szCs w:val="24"/>
        </w:rPr>
        <w:t xml:space="preserve"> cross</w:t>
      </w:r>
      <w:r w:rsidR="005C3AF7">
        <w:rPr>
          <w:rFonts w:ascii="Arial" w:eastAsia="Times New Roman" w:hAnsi="Arial" w:cs="Arial"/>
          <w:sz w:val="24"/>
          <w:szCs w:val="24"/>
        </w:rPr>
        <w:t>-</w:t>
      </w:r>
      <w:r w:rsidR="003440B6" w:rsidRPr="005C3AF7">
        <w:rPr>
          <w:rFonts w:ascii="Arial" w:eastAsia="Times New Roman" w:hAnsi="Arial" w:cs="Arial"/>
          <w:sz w:val="24"/>
          <w:szCs w:val="24"/>
        </w:rPr>
        <w:t>border crisis, tested by our French and Italian part</w:t>
      </w:r>
      <w:r w:rsidR="005C3AF7">
        <w:rPr>
          <w:rFonts w:ascii="Arial" w:eastAsia="Times New Roman" w:hAnsi="Arial" w:cs="Arial"/>
          <w:sz w:val="24"/>
          <w:szCs w:val="24"/>
        </w:rPr>
        <w:t>n</w:t>
      </w:r>
      <w:r w:rsidR="003440B6" w:rsidRPr="005C3AF7">
        <w:rPr>
          <w:rFonts w:ascii="Arial" w:eastAsia="Times New Roman" w:hAnsi="Arial" w:cs="Arial"/>
          <w:sz w:val="24"/>
          <w:szCs w:val="24"/>
        </w:rPr>
        <w:t xml:space="preserve">ers, </w:t>
      </w:r>
      <w:proofErr w:type="gramStart"/>
      <w:r w:rsidR="003440B6" w:rsidRPr="005C3AF7">
        <w:rPr>
          <w:rFonts w:ascii="Arial" w:eastAsia="Times New Roman" w:hAnsi="Arial" w:cs="Arial"/>
          <w:sz w:val="24"/>
          <w:szCs w:val="24"/>
        </w:rPr>
        <w:t xml:space="preserve">on </w:t>
      </w:r>
      <w:r w:rsidR="005C3AF7">
        <w:rPr>
          <w:rFonts w:ascii="Arial" w:eastAsia="Times New Roman" w:hAnsi="Arial" w:cs="Arial"/>
          <w:sz w:val="24"/>
          <w:szCs w:val="24"/>
        </w:rPr>
        <w:t xml:space="preserve">the </w:t>
      </w:r>
      <w:r w:rsidR="003440B6" w:rsidRPr="005C3AF7">
        <w:rPr>
          <w:rFonts w:ascii="Arial" w:eastAsia="Times New Roman" w:hAnsi="Arial" w:cs="Arial"/>
          <w:sz w:val="24"/>
          <w:szCs w:val="24"/>
        </w:rPr>
        <w:t>basis of</w:t>
      </w:r>
      <w:proofErr w:type="gramEnd"/>
      <w:r w:rsidR="003440B6" w:rsidRPr="005C3AF7">
        <w:rPr>
          <w:rFonts w:ascii="Arial" w:eastAsia="Times New Roman" w:hAnsi="Arial" w:cs="Arial"/>
          <w:sz w:val="24"/>
          <w:szCs w:val="24"/>
        </w:rPr>
        <w:t xml:space="preserve"> CBRN threats proposed by an ICI survey.</w:t>
      </w:r>
    </w:p>
    <w:p w14:paraId="4AF7095B" w14:textId="77777777" w:rsidR="00293646" w:rsidRPr="005C3AF7" w:rsidRDefault="00293646" w:rsidP="00293646">
      <w:pPr>
        <w:rPr>
          <w:rFonts w:ascii="Arial" w:eastAsia="Times New Roman" w:hAnsi="Arial" w:cs="Arial"/>
          <w:sz w:val="24"/>
          <w:szCs w:val="24"/>
        </w:rPr>
      </w:pPr>
    </w:p>
    <w:p w14:paraId="4915364D" w14:textId="4EF7B680" w:rsidR="008903D5" w:rsidRDefault="00F91EBD" w:rsidP="00F91EBD">
      <w:pPr>
        <w:jc w:val="center"/>
        <w:rPr>
          <w:rFonts w:ascii="Arial" w:eastAsia="Times New Roman" w:hAnsi="Arial" w:cs="Arial"/>
          <w:color w:val="7F7F00"/>
          <w:sz w:val="24"/>
          <w:szCs w:val="24"/>
        </w:rPr>
      </w:pPr>
      <w:r w:rsidRPr="005C3AF7">
        <w:rPr>
          <w:rFonts w:ascii="Arial" w:eastAsia="Times New Roman" w:hAnsi="Arial" w:cs="Arial"/>
          <w:noProof/>
          <w:color w:val="7F7F00"/>
          <w:sz w:val="24"/>
          <w:szCs w:val="24"/>
        </w:rPr>
        <w:lastRenderedPageBreak/>
        <w:drawing>
          <wp:inline distT="0" distB="0" distL="0" distR="0" wp14:anchorId="4948A30B" wp14:editId="2F612C4B">
            <wp:extent cx="3246035" cy="4418444"/>
            <wp:effectExtent l="0" t="0" r="0" b="1270"/>
            <wp:docPr id="96471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8235" cy="4421439"/>
                    </a:xfrm>
                    <a:prstGeom prst="rect">
                      <a:avLst/>
                    </a:prstGeom>
                    <a:noFill/>
                    <a:ln>
                      <a:noFill/>
                    </a:ln>
                  </pic:spPr>
                </pic:pic>
              </a:graphicData>
            </a:graphic>
          </wp:inline>
        </w:drawing>
      </w:r>
    </w:p>
    <w:p w14:paraId="1AC135AB" w14:textId="77777777" w:rsidR="005C3AF7" w:rsidRPr="005C3AF7" w:rsidRDefault="003440B6" w:rsidP="005C3AF7">
      <w:pPr>
        <w:pStyle w:val="Paragraphedeliste"/>
        <w:numPr>
          <w:ilvl w:val="0"/>
          <w:numId w:val="29"/>
        </w:numPr>
        <w:ind w:left="360" w:hanging="180"/>
        <w:rPr>
          <w:rFonts w:ascii="Arial" w:eastAsia="Times New Roman" w:hAnsi="Arial" w:cs="Arial"/>
          <w:b/>
          <w:bCs/>
          <w:color w:val="EE0000"/>
          <w:sz w:val="24"/>
          <w:szCs w:val="24"/>
        </w:rPr>
      </w:pPr>
      <w:r w:rsidRPr="005C3AF7">
        <w:rPr>
          <w:rFonts w:ascii="Arial" w:eastAsia="Times New Roman" w:hAnsi="Arial" w:cs="Arial"/>
          <w:b/>
          <w:bCs/>
          <w:color w:val="EE0000"/>
          <w:sz w:val="24"/>
          <w:szCs w:val="24"/>
        </w:rPr>
        <w:t xml:space="preserve">INTEGRA </w:t>
      </w:r>
      <w:r w:rsidRPr="005C3AF7">
        <w:rPr>
          <w:rFonts w:ascii="Arial" w:eastAsia="Times New Roman" w:hAnsi="Arial" w:cs="Arial"/>
          <w:b/>
          <w:bCs/>
          <w:smallCaps/>
          <w:sz w:val="24"/>
          <w:szCs w:val="24"/>
        </w:rPr>
        <w:t>INTEGRATED ALERT AND DETECTION SYSTEM FOR CROSS-</w:t>
      </w:r>
    </w:p>
    <w:p w14:paraId="6868B14D" w14:textId="7885510E" w:rsidR="008903D5" w:rsidRPr="005C3AF7" w:rsidRDefault="005C3AF7" w:rsidP="005C3AF7">
      <w:pPr>
        <w:pStyle w:val="Paragraphedeliste"/>
        <w:ind w:left="360"/>
        <w:rPr>
          <w:rFonts w:ascii="Arial" w:eastAsia="Times New Roman" w:hAnsi="Arial" w:cs="Arial"/>
          <w:b/>
          <w:bCs/>
          <w:color w:val="EE0000"/>
          <w:sz w:val="24"/>
          <w:szCs w:val="24"/>
        </w:rPr>
      </w:pPr>
      <w:r>
        <w:rPr>
          <w:rFonts w:ascii="Arial" w:eastAsia="Times New Roman" w:hAnsi="Arial" w:cs="Arial"/>
          <w:b/>
          <w:bCs/>
          <w:color w:val="EE0000"/>
          <w:sz w:val="24"/>
          <w:szCs w:val="24"/>
        </w:rPr>
        <w:t xml:space="preserve">     </w:t>
      </w:r>
      <w:r w:rsidR="003440B6" w:rsidRPr="005C3AF7">
        <w:rPr>
          <w:rFonts w:ascii="Arial" w:eastAsia="Times New Roman" w:hAnsi="Arial" w:cs="Arial"/>
          <w:b/>
          <w:bCs/>
          <w:smallCaps/>
          <w:sz w:val="24"/>
          <w:szCs w:val="24"/>
        </w:rPr>
        <w:t>BORDER CBRN EMERGENCIES IN THE EU</w:t>
      </w:r>
    </w:p>
    <w:p w14:paraId="709EAE88" w14:textId="77777777" w:rsidR="003440B6" w:rsidRPr="005C3AF7" w:rsidRDefault="003440B6" w:rsidP="003440B6">
      <w:pPr>
        <w:pStyle w:val="Paragraphedeliste"/>
        <w:rPr>
          <w:rFonts w:ascii="Arial" w:eastAsia="Times New Roman" w:hAnsi="Arial" w:cs="Arial"/>
          <w:b/>
          <w:bCs/>
          <w:color w:val="EE0000"/>
          <w:sz w:val="24"/>
          <w:szCs w:val="24"/>
        </w:rPr>
      </w:pPr>
    </w:p>
    <w:p w14:paraId="062052DA" w14:textId="270ED0FC" w:rsidR="00097B5F" w:rsidRPr="005C3AF7" w:rsidRDefault="00097B5F" w:rsidP="005C3AF7">
      <w:pPr>
        <w:jc w:val="both"/>
        <w:rPr>
          <w:rFonts w:ascii="Arial" w:hAnsi="Arial" w:cs="Arial"/>
          <w:sz w:val="24"/>
          <w:szCs w:val="24"/>
        </w:rPr>
      </w:pPr>
      <w:r w:rsidRPr="005C3AF7">
        <w:rPr>
          <w:rFonts w:ascii="Arial" w:eastAsia="Times New Roman" w:hAnsi="Arial" w:cs="Arial"/>
          <w:color w:val="000000" w:themeColor="text1"/>
          <w:sz w:val="24"/>
          <w:szCs w:val="24"/>
        </w:rPr>
        <w:t>Coordinated by</w:t>
      </w:r>
      <w:r w:rsidRPr="005C3AF7">
        <w:rPr>
          <w:rFonts w:ascii="Arial" w:hAnsi="Arial" w:cs="Arial"/>
          <w:sz w:val="24"/>
          <w:szCs w:val="24"/>
        </w:rPr>
        <w:t xml:space="preserve"> IBATECH </w:t>
      </w:r>
      <w:proofErr w:type="spellStart"/>
      <w:r w:rsidRPr="005C3AF7">
        <w:rPr>
          <w:rFonts w:ascii="Arial" w:hAnsi="Arial" w:cs="Arial"/>
          <w:sz w:val="24"/>
          <w:szCs w:val="24"/>
        </w:rPr>
        <w:t>Technología</w:t>
      </w:r>
      <w:proofErr w:type="spellEnd"/>
      <w:r w:rsidRPr="005C3AF7">
        <w:rPr>
          <w:rFonts w:ascii="Arial" w:hAnsi="Arial" w:cs="Arial"/>
          <w:sz w:val="24"/>
          <w:szCs w:val="24"/>
        </w:rPr>
        <w:t xml:space="preserve"> SLU (Spain) with the support of 12 partners (including ICI),</w:t>
      </w:r>
      <w:r w:rsidR="005C3AF7">
        <w:rPr>
          <w:rFonts w:ascii="Arial" w:hAnsi="Arial" w:cs="Arial"/>
          <w:sz w:val="24"/>
          <w:szCs w:val="24"/>
        </w:rPr>
        <w:t xml:space="preserve"> i</w:t>
      </w:r>
      <w:r w:rsidRPr="005C3AF7">
        <w:rPr>
          <w:rFonts w:ascii="Arial" w:hAnsi="Arial" w:cs="Arial"/>
          <w:sz w:val="24"/>
          <w:szCs w:val="24"/>
        </w:rPr>
        <w:t>n answer to the Call Horizon CL3-2025-01-DRS 03</w:t>
      </w:r>
    </w:p>
    <w:p w14:paraId="7F0B6AD5" w14:textId="466EC9A2" w:rsidR="00097B5F" w:rsidRPr="005C3AF7" w:rsidRDefault="00097B5F" w:rsidP="005C3AF7">
      <w:pPr>
        <w:jc w:val="both"/>
        <w:rPr>
          <w:rFonts w:ascii="Arial" w:eastAsia="Times New Roman" w:hAnsi="Arial" w:cs="Arial"/>
          <w:color w:val="000000" w:themeColor="text1"/>
          <w:sz w:val="24"/>
          <w:szCs w:val="24"/>
        </w:rPr>
      </w:pPr>
      <w:r w:rsidRPr="005C3AF7">
        <w:rPr>
          <w:rFonts w:ascii="Arial" w:eastAsia="Times New Roman" w:hAnsi="Arial" w:cs="Arial"/>
          <w:color w:val="000000" w:themeColor="text1"/>
          <w:sz w:val="24"/>
          <w:szCs w:val="24"/>
        </w:rPr>
        <w:t>The INTEGRA-CBRN project proposes the development of a modular, interoperable cross-border alert system capable of integrating existing national and regional infrastructures. By standardising information sharing</w:t>
      </w:r>
      <w:r w:rsidR="005C3AF7">
        <w:rPr>
          <w:rFonts w:ascii="Arial" w:eastAsia="Times New Roman" w:hAnsi="Arial" w:cs="Arial"/>
          <w:color w:val="000000" w:themeColor="text1"/>
          <w:sz w:val="24"/>
          <w:szCs w:val="24"/>
        </w:rPr>
        <w:t>/</w:t>
      </w:r>
      <w:r w:rsidRPr="005C3AF7">
        <w:rPr>
          <w:rFonts w:ascii="Arial" w:eastAsia="Times New Roman" w:hAnsi="Arial" w:cs="Arial"/>
          <w:color w:val="000000" w:themeColor="text1"/>
          <w:sz w:val="24"/>
          <w:szCs w:val="24"/>
        </w:rPr>
        <w:t>communication protocols and enabling the fusion of multi-source detection data:</w:t>
      </w:r>
    </w:p>
    <w:p w14:paraId="31597905" w14:textId="75A73F96" w:rsidR="00F91EBD" w:rsidRPr="005C3AF7" w:rsidRDefault="00097B5F" w:rsidP="005C3AF7">
      <w:pPr>
        <w:jc w:val="both"/>
        <w:rPr>
          <w:rFonts w:ascii="Arial" w:eastAsia="Times New Roman" w:hAnsi="Arial" w:cs="Arial"/>
          <w:color w:val="000000" w:themeColor="text1"/>
          <w:sz w:val="24"/>
          <w:szCs w:val="24"/>
        </w:rPr>
      </w:pPr>
      <w:r w:rsidRPr="005C3AF7">
        <w:rPr>
          <w:rFonts w:ascii="Arial" w:eastAsia="Times New Roman" w:hAnsi="Arial" w:cs="Arial"/>
          <w:color w:val="000000" w:themeColor="text1"/>
          <w:sz w:val="24"/>
          <w:szCs w:val="24"/>
        </w:rPr>
        <w:t>t</w:t>
      </w:r>
      <w:r w:rsidR="003440B6" w:rsidRPr="005C3AF7">
        <w:rPr>
          <w:rFonts w:ascii="Arial" w:eastAsia="Times New Roman" w:hAnsi="Arial" w:cs="Arial"/>
          <w:color w:val="000000" w:themeColor="text1"/>
          <w:sz w:val="24"/>
          <w:szCs w:val="24"/>
        </w:rPr>
        <w:t>he European Union (EU) is increasingly exposed to a wide spectrum of CBRN (chemical, biological, radiological, and nuclear) risks, driven by factors such as rising geopolitical tensions, climate change-induced vulnerabilities, and the intensification of global travel and trade. These threats are inherently transboundary and require cohesive, multinational coordination to be effectively addressed. However, the EU currently does not exploit a unified approach to early detection and alerting, with existing systems operating in isolation, often based on differing technical standards and lacking interoperability</w:t>
      </w:r>
      <w:r w:rsidR="005C3AF7">
        <w:rPr>
          <w:rFonts w:ascii="Arial" w:eastAsia="Times New Roman" w:hAnsi="Arial" w:cs="Arial"/>
          <w:color w:val="000000" w:themeColor="text1"/>
          <w:sz w:val="24"/>
          <w:szCs w:val="24"/>
        </w:rPr>
        <w:t>.</w:t>
      </w:r>
    </w:p>
    <w:p w14:paraId="2109D694" w14:textId="77777777" w:rsidR="00097B5F" w:rsidRPr="005C3AF7" w:rsidRDefault="00097B5F" w:rsidP="005C3AF7">
      <w:pPr>
        <w:jc w:val="both"/>
        <w:rPr>
          <w:rFonts w:ascii="Arial" w:eastAsia="Times New Roman" w:hAnsi="Arial" w:cs="Arial"/>
          <w:color w:val="000000" w:themeColor="text1"/>
          <w:sz w:val="24"/>
          <w:szCs w:val="24"/>
        </w:rPr>
      </w:pPr>
    </w:p>
    <w:p w14:paraId="0476E153" w14:textId="2B1A70B3" w:rsidR="00097B5F" w:rsidRPr="005C3AF7" w:rsidRDefault="00097B5F" w:rsidP="005C3AF7">
      <w:pPr>
        <w:pStyle w:val="Paragraphedeliste"/>
        <w:numPr>
          <w:ilvl w:val="0"/>
          <w:numId w:val="29"/>
        </w:numPr>
        <w:jc w:val="both"/>
        <w:rPr>
          <w:rFonts w:ascii="Arial" w:eastAsia="Times New Roman" w:hAnsi="Arial" w:cs="Arial"/>
          <w:b/>
          <w:bCs/>
          <w:color w:val="EE0000"/>
          <w:sz w:val="24"/>
          <w:szCs w:val="24"/>
          <w:lang w:val="en-US"/>
        </w:rPr>
      </w:pPr>
      <w:proofErr w:type="spellStart"/>
      <w:r w:rsidRPr="005C3AF7">
        <w:rPr>
          <w:rFonts w:ascii="Arial" w:eastAsia="Times New Roman" w:hAnsi="Arial" w:cs="Arial"/>
          <w:b/>
          <w:bCs/>
          <w:color w:val="EE0000"/>
          <w:sz w:val="24"/>
          <w:szCs w:val="24"/>
          <w:lang w:val="en-US"/>
        </w:rPr>
        <w:t>Civ</w:t>
      </w:r>
      <w:r w:rsidR="00FA5624" w:rsidRPr="005C3AF7">
        <w:rPr>
          <w:rFonts w:ascii="Arial" w:eastAsia="Times New Roman" w:hAnsi="Arial" w:cs="Arial"/>
          <w:b/>
          <w:bCs/>
          <w:color w:val="EE0000"/>
          <w:sz w:val="24"/>
          <w:szCs w:val="24"/>
          <w:lang w:val="en-US"/>
        </w:rPr>
        <w:t>Pro</w:t>
      </w:r>
      <w:proofErr w:type="spellEnd"/>
      <w:r w:rsidR="00FA5624" w:rsidRPr="005C3AF7">
        <w:rPr>
          <w:rFonts w:ascii="Arial" w:eastAsia="Times New Roman" w:hAnsi="Arial" w:cs="Arial"/>
          <w:b/>
          <w:bCs/>
          <w:color w:val="EE0000"/>
          <w:sz w:val="24"/>
          <w:szCs w:val="24"/>
          <w:lang w:val="en-US"/>
        </w:rPr>
        <w:t xml:space="preserve">-Linc: </w:t>
      </w:r>
      <w:r w:rsidR="00FA5624" w:rsidRPr="005C3AF7">
        <w:rPr>
          <w:rFonts w:ascii="Arial" w:hAnsi="Arial" w:cs="Arial"/>
          <w:b/>
          <w:bCs/>
          <w:sz w:val="24"/>
          <w:szCs w:val="24"/>
          <w:lang w:val="en-US"/>
        </w:rPr>
        <w:t>Civil Protection Liaison-Network Course (March 2025, August 2026)</w:t>
      </w:r>
    </w:p>
    <w:p w14:paraId="3B7CA5AF" w14:textId="77777777" w:rsidR="00FA5624" w:rsidRPr="005C3AF7" w:rsidRDefault="00FA5624" w:rsidP="005C3AF7">
      <w:pPr>
        <w:pStyle w:val="Paragraphedeliste"/>
        <w:jc w:val="both"/>
        <w:rPr>
          <w:rFonts w:ascii="Arial" w:eastAsia="Times New Roman" w:hAnsi="Arial" w:cs="Arial"/>
          <w:b/>
          <w:bCs/>
          <w:color w:val="000000" w:themeColor="text1"/>
          <w:sz w:val="24"/>
          <w:szCs w:val="24"/>
          <w:lang w:val="en-US"/>
        </w:rPr>
      </w:pPr>
    </w:p>
    <w:p w14:paraId="768E42FD" w14:textId="11549A11" w:rsidR="00FA5624" w:rsidRPr="0017133E" w:rsidRDefault="00FA5624" w:rsidP="005C3AF7">
      <w:pPr>
        <w:shd w:val="clear" w:color="auto" w:fill="FAFAFA"/>
        <w:jc w:val="both"/>
        <w:rPr>
          <w:rFonts w:ascii="Arial" w:hAnsi="Arial" w:cs="Arial"/>
          <w:sz w:val="24"/>
          <w:szCs w:val="24"/>
          <w:lang w:val="en-US"/>
        </w:rPr>
      </w:pPr>
      <w:r w:rsidRPr="005C3AF7">
        <w:rPr>
          <w:rFonts w:ascii="Arial" w:eastAsia="Times New Roman" w:hAnsi="Arial" w:cs="Arial"/>
          <w:color w:val="000000" w:themeColor="text1"/>
          <w:sz w:val="24"/>
          <w:szCs w:val="24"/>
        </w:rPr>
        <w:t xml:space="preserve">In answer to the UCPM call </w:t>
      </w:r>
      <w:hyperlink r:id="rId38" w:history="1">
        <w:r w:rsidRPr="005C3AF7">
          <w:rPr>
            <w:rFonts w:ascii="Arial" w:eastAsia="Times New Roman" w:hAnsi="Arial" w:cs="Arial"/>
            <w:color w:val="0000FF"/>
            <w:sz w:val="24"/>
            <w:szCs w:val="24"/>
            <w:u w:val="single"/>
            <w:bdr w:val="none" w:sz="0" w:space="0" w:color="auto" w:frame="1"/>
            <w:lang w:val="en-US" w:eastAsia="fr-BE"/>
          </w:rPr>
          <w:t>Knowledge for Action in Prevention and Preparedness (UCPM-2024-KAPP)</w:t>
        </w:r>
      </w:hyperlink>
      <w:r w:rsidRPr="005C3AF7">
        <w:rPr>
          <w:rFonts w:ascii="Arial" w:eastAsia="Times New Roman" w:hAnsi="Arial" w:cs="Arial"/>
          <w:color w:val="333333"/>
          <w:sz w:val="24"/>
          <w:szCs w:val="24"/>
          <w:lang w:eastAsia="fr-BE"/>
        </w:rPr>
        <w:t xml:space="preserve">, coordinated by </w:t>
      </w:r>
      <w:proofErr w:type="spellStart"/>
      <w:r w:rsidRPr="0017133E">
        <w:rPr>
          <w:rFonts w:ascii="Arial" w:hAnsi="Arial" w:cs="Arial"/>
          <w:sz w:val="24"/>
          <w:szCs w:val="24"/>
          <w:lang w:val="en-US"/>
        </w:rPr>
        <w:t>Bezirksregierung</w:t>
      </w:r>
      <w:proofErr w:type="spellEnd"/>
      <w:r w:rsidRPr="0017133E">
        <w:rPr>
          <w:rFonts w:ascii="Arial" w:hAnsi="Arial" w:cs="Arial"/>
          <w:sz w:val="24"/>
          <w:szCs w:val="24"/>
          <w:lang w:val="en-US"/>
        </w:rPr>
        <w:t xml:space="preserve"> Köln with the support of NL and BE partners.</w:t>
      </w:r>
    </w:p>
    <w:p w14:paraId="2B040DD0" w14:textId="5592A703" w:rsidR="00FA5624" w:rsidRPr="005C3AF7" w:rsidRDefault="00FA5624" w:rsidP="005C3AF7">
      <w:pPr>
        <w:shd w:val="clear" w:color="auto" w:fill="FAFAFA"/>
        <w:jc w:val="both"/>
        <w:rPr>
          <w:rFonts w:ascii="Arial" w:hAnsi="Arial" w:cs="Arial"/>
          <w:sz w:val="24"/>
          <w:szCs w:val="24"/>
        </w:rPr>
      </w:pPr>
      <w:r w:rsidRPr="005C3AF7">
        <w:rPr>
          <w:rFonts w:ascii="Arial" w:hAnsi="Arial" w:cs="Arial"/>
          <w:sz w:val="24"/>
          <w:szCs w:val="24"/>
        </w:rPr>
        <w:lastRenderedPageBreak/>
        <w:t xml:space="preserve">The goal of the project </w:t>
      </w:r>
      <w:proofErr w:type="spellStart"/>
      <w:r w:rsidRPr="005C3AF7">
        <w:rPr>
          <w:rFonts w:ascii="Arial" w:hAnsi="Arial" w:cs="Arial"/>
          <w:sz w:val="24"/>
          <w:szCs w:val="24"/>
        </w:rPr>
        <w:t>CivPro-LiNC</w:t>
      </w:r>
      <w:proofErr w:type="spellEnd"/>
      <w:r w:rsidRPr="005C3AF7">
        <w:rPr>
          <w:rFonts w:ascii="Arial" w:hAnsi="Arial" w:cs="Arial"/>
          <w:sz w:val="24"/>
          <w:szCs w:val="24"/>
        </w:rPr>
        <w:t xml:space="preserve"> (Civil Protection Liaison-Network Course) is to strengthen the cooperation and coordination among UCPM Member States in border regions </w:t>
      </w:r>
      <w:proofErr w:type="gramStart"/>
      <w:r w:rsidRPr="005C3AF7">
        <w:rPr>
          <w:rFonts w:ascii="Arial" w:hAnsi="Arial" w:cs="Arial"/>
          <w:sz w:val="24"/>
          <w:szCs w:val="24"/>
        </w:rPr>
        <w:t>in order to</w:t>
      </w:r>
      <w:proofErr w:type="gramEnd"/>
      <w:r w:rsidRPr="005C3AF7">
        <w:rPr>
          <w:rFonts w:ascii="Arial" w:hAnsi="Arial" w:cs="Arial"/>
          <w:sz w:val="24"/>
          <w:szCs w:val="24"/>
        </w:rPr>
        <w:t xml:space="preserve"> improve preparedness for responding to natural and man-made disasters under the threshold of UCPM activation. It complements and supports the Host Nation Support System (HNS) of the Member States and within the UCPM by training specialised civil protection personnel, building a network and preparing them for incoming assistance and cross-border coordination in the event of small and medium-sized local and regional disasters</w:t>
      </w:r>
    </w:p>
    <w:p w14:paraId="440556B3" w14:textId="0E84CBA6" w:rsidR="00FA5624" w:rsidRPr="005C3AF7" w:rsidRDefault="00FA5624" w:rsidP="005C3AF7">
      <w:pPr>
        <w:shd w:val="clear" w:color="auto" w:fill="FAFAFA"/>
        <w:jc w:val="both"/>
        <w:rPr>
          <w:rFonts w:ascii="Arial" w:eastAsia="Times New Roman" w:hAnsi="Arial" w:cs="Arial"/>
          <w:color w:val="333333"/>
          <w:sz w:val="24"/>
          <w:szCs w:val="24"/>
          <w:lang w:val="en-US" w:eastAsia="fr-BE"/>
        </w:rPr>
      </w:pPr>
      <w:r w:rsidRPr="005C3AF7">
        <w:rPr>
          <w:rFonts w:ascii="Arial" w:hAnsi="Arial" w:cs="Arial"/>
          <w:sz w:val="24"/>
          <w:szCs w:val="24"/>
        </w:rPr>
        <w:t xml:space="preserve">ICI </w:t>
      </w:r>
      <w:proofErr w:type="gramStart"/>
      <w:r w:rsidRPr="005C3AF7">
        <w:rPr>
          <w:rFonts w:ascii="Arial" w:hAnsi="Arial" w:cs="Arial"/>
          <w:sz w:val="24"/>
          <w:szCs w:val="24"/>
        </w:rPr>
        <w:t>is in charge of</w:t>
      </w:r>
      <w:proofErr w:type="gramEnd"/>
      <w:r w:rsidRPr="005C3AF7">
        <w:rPr>
          <w:rFonts w:ascii="Arial" w:hAnsi="Arial" w:cs="Arial"/>
          <w:sz w:val="24"/>
          <w:szCs w:val="24"/>
        </w:rPr>
        <w:t xml:space="preserve"> the organisation of a TTX based on a CBRN accident</w:t>
      </w:r>
      <w:r w:rsidR="00016B3B" w:rsidRPr="005C3AF7">
        <w:rPr>
          <w:rFonts w:ascii="Arial" w:hAnsi="Arial" w:cs="Arial"/>
          <w:sz w:val="24"/>
          <w:szCs w:val="24"/>
        </w:rPr>
        <w:t>.</w:t>
      </w:r>
    </w:p>
    <w:p w14:paraId="1E59E12E" w14:textId="09D66E4B" w:rsidR="00D03495" w:rsidRPr="005C3AF7" w:rsidRDefault="00F40345" w:rsidP="005C3AF7">
      <w:pPr>
        <w:jc w:val="both"/>
        <w:rPr>
          <w:rFonts w:ascii="Arial" w:hAnsi="Arial" w:cs="Arial"/>
          <w:noProof/>
          <w:color w:val="000000" w:themeColor="text1"/>
          <w:sz w:val="24"/>
          <w:szCs w:val="24"/>
        </w:rPr>
      </w:pPr>
      <w:r w:rsidRPr="005C3AF7">
        <w:rPr>
          <w:rFonts w:ascii="Arial" w:hAnsi="Arial" w:cs="Arial"/>
          <w:noProof/>
          <w:color w:val="000000" w:themeColor="text1"/>
          <w:sz w:val="24"/>
          <w:szCs w:val="24"/>
        </w:rPr>
        <w:t xml:space="preserve">                  </w:t>
      </w:r>
    </w:p>
    <w:p w14:paraId="2C4E12E5" w14:textId="5649D710" w:rsidR="0052378F" w:rsidRPr="005C3AF7" w:rsidRDefault="00801A40" w:rsidP="005C3AF7">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hAnsi="Arial" w:cs="Arial"/>
          <w:b/>
          <w:bCs/>
          <w:sz w:val="24"/>
          <w:szCs w:val="24"/>
          <w:lang w:val="en-US"/>
        </w:rPr>
      </w:pPr>
      <w:r w:rsidRPr="005C3AF7">
        <w:rPr>
          <w:rFonts w:ascii="Arial" w:hAnsi="Arial" w:cs="Arial"/>
          <w:b/>
          <w:bCs/>
          <w:sz w:val="24"/>
          <w:szCs w:val="24"/>
          <w:lang w:val="en-US"/>
        </w:rPr>
        <w:t>ICI/MED-KC</w:t>
      </w:r>
    </w:p>
    <w:p w14:paraId="2BE4A8DF" w14:textId="6549A37C" w:rsidR="00801A40" w:rsidRPr="005C3AF7" w:rsidRDefault="00801A40" w:rsidP="005C3AF7">
      <w:pPr>
        <w:jc w:val="both"/>
        <w:rPr>
          <w:rFonts w:ascii="Arial" w:hAnsi="Arial" w:cs="Arial"/>
          <w:sz w:val="24"/>
          <w:szCs w:val="24"/>
          <w:lang w:val="en-US"/>
        </w:rPr>
      </w:pPr>
    </w:p>
    <w:p w14:paraId="09040622" w14:textId="67BF564C" w:rsidR="005C3AF7" w:rsidRDefault="00AB0560" w:rsidP="005C3AF7">
      <w:pPr>
        <w:jc w:val="both"/>
        <w:rPr>
          <w:rFonts w:ascii="Arial" w:hAnsi="Arial" w:cs="Arial"/>
          <w:color w:val="000000" w:themeColor="text1"/>
          <w:sz w:val="24"/>
          <w:szCs w:val="24"/>
          <w:shd w:val="clear" w:color="auto" w:fill="FFFFFF"/>
        </w:rPr>
      </w:pPr>
      <w:r w:rsidRPr="005C3AF7">
        <w:rPr>
          <w:rFonts w:ascii="Arial" w:hAnsi="Arial" w:cs="Arial"/>
          <w:b/>
          <w:bCs/>
          <w:color w:val="000000" w:themeColor="text1"/>
          <w:sz w:val="24"/>
          <w:szCs w:val="24"/>
          <w:shd w:val="clear" w:color="auto" w:fill="FFFFFF"/>
        </w:rPr>
        <w:t xml:space="preserve">Frank Van </w:t>
      </w:r>
      <w:proofErr w:type="spellStart"/>
      <w:r w:rsidRPr="005C3AF7">
        <w:rPr>
          <w:rFonts w:ascii="Arial" w:hAnsi="Arial" w:cs="Arial"/>
          <w:b/>
          <w:bCs/>
          <w:color w:val="000000" w:themeColor="text1"/>
          <w:sz w:val="24"/>
          <w:szCs w:val="24"/>
          <w:shd w:val="clear" w:color="auto" w:fill="FFFFFF"/>
        </w:rPr>
        <w:t>trimpont</w:t>
      </w:r>
      <w:proofErr w:type="spellEnd"/>
      <w:r w:rsidRPr="005C3AF7">
        <w:rPr>
          <w:rFonts w:ascii="Arial" w:hAnsi="Arial" w:cs="Arial"/>
          <w:color w:val="000000" w:themeColor="text1"/>
          <w:sz w:val="24"/>
          <w:szCs w:val="24"/>
          <w:shd w:val="clear" w:color="auto" w:fill="FFFFFF"/>
        </w:rPr>
        <w:t xml:space="preserve"> is </w:t>
      </w:r>
      <w:r w:rsidR="005C3AF7">
        <w:rPr>
          <w:rFonts w:ascii="Arial" w:hAnsi="Arial" w:cs="Arial"/>
          <w:color w:val="000000" w:themeColor="text1"/>
          <w:sz w:val="24"/>
          <w:szCs w:val="24"/>
          <w:shd w:val="clear" w:color="auto" w:fill="FFFFFF"/>
        </w:rPr>
        <w:t xml:space="preserve">an </w:t>
      </w:r>
      <w:r w:rsidRPr="005C3AF7">
        <w:rPr>
          <w:rFonts w:ascii="Arial" w:hAnsi="Arial" w:cs="Arial"/>
          <w:color w:val="000000" w:themeColor="text1"/>
          <w:sz w:val="24"/>
          <w:szCs w:val="24"/>
          <w:shd w:val="clear" w:color="auto" w:fill="FFFFFF"/>
        </w:rPr>
        <w:t xml:space="preserve">Anaesthesiologist and emergency physician, interested not only </w:t>
      </w:r>
      <w:r w:rsidR="005C3AF7">
        <w:rPr>
          <w:rFonts w:ascii="Arial" w:hAnsi="Arial" w:cs="Arial"/>
          <w:color w:val="000000" w:themeColor="text1"/>
          <w:sz w:val="24"/>
          <w:szCs w:val="24"/>
          <w:shd w:val="clear" w:color="auto" w:fill="FFFFFF"/>
        </w:rPr>
        <w:t>in</w:t>
      </w:r>
      <w:r w:rsidRPr="005C3AF7">
        <w:rPr>
          <w:rFonts w:ascii="Arial" w:hAnsi="Arial" w:cs="Arial"/>
          <w:color w:val="000000" w:themeColor="text1"/>
          <w:sz w:val="24"/>
          <w:szCs w:val="24"/>
          <w:shd w:val="clear" w:color="auto" w:fill="FFFFFF"/>
        </w:rPr>
        <w:t xml:space="preserve"> emergency medicine but also very much for disaster medicine. Interested in a pedagogic way by being the Academic supervisor of the Certificate of the management of Disaster Situations that he created over 10 years ago</w:t>
      </w:r>
      <w:r w:rsidR="005C3AF7">
        <w:rPr>
          <w:rFonts w:ascii="Arial" w:hAnsi="Arial" w:cs="Arial"/>
          <w:color w:val="000000" w:themeColor="text1"/>
          <w:sz w:val="24"/>
          <w:szCs w:val="24"/>
          <w:shd w:val="clear" w:color="auto" w:fill="FFFFFF"/>
        </w:rPr>
        <w:t>,</w:t>
      </w:r>
      <w:r w:rsidRPr="005C3AF7">
        <w:rPr>
          <w:rFonts w:ascii="Arial" w:hAnsi="Arial" w:cs="Arial"/>
          <w:color w:val="000000" w:themeColor="text1"/>
          <w:sz w:val="24"/>
          <w:szCs w:val="24"/>
          <w:shd w:val="clear" w:color="auto" w:fill="FFFFFF"/>
        </w:rPr>
        <w:t xml:space="preserve"> or in a practical way through various humanitarian missions in the Philippines, in Palestine, in </w:t>
      </w:r>
      <w:proofErr w:type="gramStart"/>
      <w:r w:rsidRPr="005C3AF7">
        <w:rPr>
          <w:rFonts w:ascii="Arial" w:hAnsi="Arial" w:cs="Arial"/>
          <w:color w:val="000000" w:themeColor="text1"/>
          <w:sz w:val="24"/>
          <w:szCs w:val="24"/>
          <w:shd w:val="clear" w:color="auto" w:fill="FFFFFF"/>
        </w:rPr>
        <w:t>the Congo</w:t>
      </w:r>
      <w:proofErr w:type="gramEnd"/>
      <w:r w:rsidRPr="005C3AF7">
        <w:rPr>
          <w:rFonts w:ascii="Arial" w:hAnsi="Arial" w:cs="Arial"/>
          <w:color w:val="000000" w:themeColor="text1"/>
          <w:sz w:val="24"/>
          <w:szCs w:val="24"/>
          <w:shd w:val="clear" w:color="auto" w:fill="FFFFFF"/>
        </w:rPr>
        <w:t>, in Sumatra</w:t>
      </w:r>
      <w:r w:rsidR="005C3AF7">
        <w:rPr>
          <w:rFonts w:ascii="Arial" w:hAnsi="Arial" w:cs="Arial"/>
          <w:color w:val="000000" w:themeColor="text1"/>
          <w:sz w:val="24"/>
          <w:szCs w:val="24"/>
          <w:shd w:val="clear" w:color="auto" w:fill="FFFFFF"/>
        </w:rPr>
        <w:t>, among other areas.</w:t>
      </w:r>
    </w:p>
    <w:p w14:paraId="0069CD79" w14:textId="6A9C8D9A" w:rsidR="005C3AF7" w:rsidRDefault="00AB0560" w:rsidP="005C3AF7">
      <w:pPr>
        <w:jc w:val="both"/>
        <w:rPr>
          <w:rFonts w:ascii="Arial" w:hAnsi="Arial" w:cs="Arial"/>
          <w:color w:val="000000" w:themeColor="text1"/>
          <w:sz w:val="24"/>
          <w:szCs w:val="24"/>
          <w:shd w:val="clear" w:color="auto" w:fill="FFFFFF"/>
        </w:rPr>
      </w:pPr>
      <w:r w:rsidRPr="005C3AF7">
        <w:rPr>
          <w:rFonts w:ascii="Arial" w:hAnsi="Arial" w:cs="Arial"/>
          <w:color w:val="000000" w:themeColor="text1"/>
          <w:sz w:val="24"/>
          <w:szCs w:val="24"/>
          <w:shd w:val="clear" w:color="auto" w:fill="FFFFFF"/>
        </w:rPr>
        <w:t xml:space="preserve">He had the chance to be the </w:t>
      </w:r>
      <w:r w:rsidR="005C3AF7">
        <w:rPr>
          <w:rFonts w:ascii="Arial" w:hAnsi="Arial" w:cs="Arial"/>
          <w:color w:val="000000" w:themeColor="text1"/>
          <w:sz w:val="24"/>
          <w:szCs w:val="24"/>
          <w:shd w:val="clear" w:color="auto" w:fill="FFFFFF"/>
        </w:rPr>
        <w:t>A</w:t>
      </w:r>
      <w:r w:rsidRPr="005C3AF7">
        <w:rPr>
          <w:rFonts w:ascii="Arial" w:hAnsi="Arial" w:cs="Arial"/>
          <w:color w:val="000000" w:themeColor="text1"/>
          <w:sz w:val="24"/>
          <w:szCs w:val="24"/>
          <w:shd w:val="clear" w:color="auto" w:fill="FFFFFF"/>
        </w:rPr>
        <w:t xml:space="preserve">ssistant </w:t>
      </w:r>
      <w:r w:rsidR="005C3AF7">
        <w:rPr>
          <w:rFonts w:ascii="Arial" w:hAnsi="Arial" w:cs="Arial"/>
          <w:color w:val="000000" w:themeColor="text1"/>
          <w:sz w:val="24"/>
          <w:szCs w:val="24"/>
          <w:shd w:val="clear" w:color="auto" w:fill="FFFFFF"/>
        </w:rPr>
        <w:t>G</w:t>
      </w:r>
      <w:r w:rsidRPr="005C3AF7">
        <w:rPr>
          <w:rFonts w:ascii="Arial" w:hAnsi="Arial" w:cs="Arial"/>
          <w:color w:val="000000" w:themeColor="text1"/>
          <w:sz w:val="24"/>
          <w:szCs w:val="24"/>
          <w:shd w:val="clear" w:color="auto" w:fill="FFFFFF"/>
        </w:rPr>
        <w:t xml:space="preserve">eneral </w:t>
      </w:r>
      <w:r w:rsidR="005C3AF7">
        <w:rPr>
          <w:rFonts w:ascii="Arial" w:hAnsi="Arial" w:cs="Arial"/>
          <w:color w:val="000000" w:themeColor="text1"/>
          <w:sz w:val="24"/>
          <w:szCs w:val="24"/>
          <w:shd w:val="clear" w:color="auto" w:fill="FFFFFF"/>
        </w:rPr>
        <w:t>S</w:t>
      </w:r>
      <w:r w:rsidRPr="005C3AF7">
        <w:rPr>
          <w:rFonts w:ascii="Arial" w:hAnsi="Arial" w:cs="Arial"/>
          <w:color w:val="000000" w:themeColor="text1"/>
          <w:sz w:val="24"/>
          <w:szCs w:val="24"/>
          <w:shd w:val="clear" w:color="auto" w:fill="FFFFFF"/>
        </w:rPr>
        <w:t>ecretary of the French Society of Disaster Medicine before being one of the founding member</w:t>
      </w:r>
      <w:r w:rsidR="005C3AF7">
        <w:rPr>
          <w:rFonts w:ascii="Arial" w:hAnsi="Arial" w:cs="Arial"/>
          <w:color w:val="000000" w:themeColor="text1"/>
          <w:sz w:val="24"/>
          <w:szCs w:val="24"/>
          <w:shd w:val="clear" w:color="auto" w:fill="FFFFFF"/>
        </w:rPr>
        <w:t>s</w:t>
      </w:r>
      <w:r w:rsidRPr="005C3AF7">
        <w:rPr>
          <w:rFonts w:ascii="Arial" w:hAnsi="Arial" w:cs="Arial"/>
          <w:color w:val="000000" w:themeColor="text1"/>
          <w:sz w:val="24"/>
          <w:szCs w:val="24"/>
          <w:shd w:val="clear" w:color="auto" w:fill="FFFFFF"/>
        </w:rPr>
        <w:t xml:space="preserve"> of the European Council of Disaster Medicine and the </w:t>
      </w:r>
      <w:r w:rsidR="005C3AF7">
        <w:rPr>
          <w:rFonts w:ascii="Arial" w:hAnsi="Arial" w:cs="Arial"/>
          <w:color w:val="000000" w:themeColor="text1"/>
          <w:sz w:val="24"/>
          <w:szCs w:val="24"/>
          <w:shd w:val="clear" w:color="auto" w:fill="FFFFFF"/>
        </w:rPr>
        <w:t>current</w:t>
      </w:r>
      <w:r w:rsidRPr="005C3AF7">
        <w:rPr>
          <w:rFonts w:ascii="Arial" w:hAnsi="Arial" w:cs="Arial"/>
          <w:color w:val="000000" w:themeColor="text1"/>
          <w:sz w:val="24"/>
          <w:szCs w:val="24"/>
          <w:shd w:val="clear" w:color="auto" w:fill="FFFFFF"/>
        </w:rPr>
        <w:t xml:space="preserve"> President.</w:t>
      </w:r>
    </w:p>
    <w:p w14:paraId="3F70EC4D" w14:textId="0DDCE089" w:rsidR="00AB0560" w:rsidRPr="005C3AF7" w:rsidRDefault="005C3AF7" w:rsidP="005C3AF7">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w:t>
      </w:r>
      <w:r w:rsidR="00AB0560" w:rsidRPr="005C3AF7">
        <w:rPr>
          <w:rFonts w:ascii="Arial" w:hAnsi="Arial" w:cs="Arial"/>
          <w:color w:val="000000" w:themeColor="text1"/>
          <w:sz w:val="24"/>
          <w:szCs w:val="24"/>
          <w:shd w:val="clear" w:color="auto" w:fill="FFFFFF"/>
        </w:rPr>
        <w:t xml:space="preserve">isaster medicine is an exciting discipline and </w:t>
      </w:r>
      <w:r>
        <w:rPr>
          <w:rFonts w:ascii="Arial" w:hAnsi="Arial" w:cs="Arial"/>
          <w:color w:val="000000" w:themeColor="text1"/>
          <w:sz w:val="24"/>
          <w:szCs w:val="24"/>
          <w:shd w:val="clear" w:color="auto" w:fill="FFFFFF"/>
        </w:rPr>
        <w:t xml:space="preserve">is </w:t>
      </w:r>
      <w:r w:rsidR="00AB0560" w:rsidRPr="005C3AF7">
        <w:rPr>
          <w:rFonts w:ascii="Arial" w:hAnsi="Arial" w:cs="Arial"/>
          <w:color w:val="000000" w:themeColor="text1"/>
          <w:sz w:val="24"/>
          <w:szCs w:val="24"/>
          <w:shd w:val="clear" w:color="auto" w:fill="FFFFFF"/>
        </w:rPr>
        <w:t>insufficiently explored as a field of research</w:t>
      </w:r>
      <w:r>
        <w:rPr>
          <w:rFonts w:ascii="Arial" w:hAnsi="Arial" w:cs="Arial"/>
          <w:color w:val="000000" w:themeColor="text1"/>
          <w:sz w:val="24"/>
          <w:szCs w:val="24"/>
          <w:shd w:val="clear" w:color="auto" w:fill="FFFFFF"/>
        </w:rPr>
        <w:t>.</w:t>
      </w:r>
    </w:p>
    <w:p w14:paraId="0C4E1514" w14:textId="7AD9D725" w:rsidR="00AB0560" w:rsidRPr="005C3AF7" w:rsidRDefault="009C7930" w:rsidP="005C3AF7">
      <w:pPr>
        <w:jc w:val="both"/>
        <w:rPr>
          <w:rFonts w:ascii="Arial" w:hAnsi="Arial" w:cs="Arial"/>
          <w:color w:val="000000" w:themeColor="text1"/>
          <w:sz w:val="24"/>
          <w:szCs w:val="24"/>
          <w:shd w:val="clear" w:color="auto" w:fill="FFFFFF"/>
        </w:rPr>
      </w:pPr>
      <w:r w:rsidRPr="005C3AF7">
        <w:rPr>
          <w:rFonts w:ascii="Arial" w:hAnsi="Arial" w:cs="Arial"/>
          <w:b/>
          <w:bCs/>
          <w:color w:val="C00000"/>
          <w:sz w:val="24"/>
          <w:szCs w:val="24"/>
          <w:shd w:val="clear" w:color="auto" w:fill="FFFFFF"/>
        </w:rPr>
        <w:t>The Interuniversity Certificate in Multidisciplinary Management of Exceptional Situations</w:t>
      </w:r>
      <w:r w:rsidRPr="005C3AF7">
        <w:rPr>
          <w:rFonts w:ascii="Arial" w:hAnsi="Arial" w:cs="Arial"/>
          <w:color w:val="C00000"/>
          <w:sz w:val="24"/>
          <w:szCs w:val="24"/>
          <w:shd w:val="clear" w:color="auto" w:fill="FFFFFF"/>
        </w:rPr>
        <w:t xml:space="preserve"> </w:t>
      </w:r>
      <w:r w:rsidRPr="005C3AF7">
        <w:rPr>
          <w:rFonts w:ascii="Arial" w:hAnsi="Arial" w:cs="Arial"/>
          <w:color w:val="000000" w:themeColor="text1"/>
          <w:sz w:val="24"/>
          <w:szCs w:val="24"/>
          <w:shd w:val="clear" w:color="auto" w:fill="FFFFFF"/>
        </w:rPr>
        <w:t xml:space="preserve">was held this year </w:t>
      </w:r>
      <w:r w:rsidR="00F35019" w:rsidRPr="005C3AF7">
        <w:rPr>
          <w:rFonts w:ascii="Arial" w:hAnsi="Arial" w:cs="Arial"/>
          <w:color w:val="000000" w:themeColor="text1"/>
          <w:sz w:val="24"/>
          <w:szCs w:val="24"/>
          <w:shd w:val="clear" w:color="auto" w:fill="FFFFFF"/>
        </w:rPr>
        <w:t>(</w:t>
      </w:r>
      <w:r w:rsidR="005C3AF7">
        <w:rPr>
          <w:rFonts w:ascii="Arial" w:hAnsi="Arial" w:cs="Arial"/>
          <w:color w:val="000000" w:themeColor="text1"/>
          <w:sz w:val="24"/>
          <w:szCs w:val="24"/>
          <w:shd w:val="clear" w:color="auto" w:fill="FFFFFF"/>
        </w:rPr>
        <w:t>N</w:t>
      </w:r>
      <w:r w:rsidR="00F35019" w:rsidRPr="005C3AF7">
        <w:rPr>
          <w:rFonts w:ascii="Arial" w:hAnsi="Arial" w:cs="Arial"/>
          <w:color w:val="000000" w:themeColor="text1"/>
          <w:sz w:val="24"/>
          <w:szCs w:val="24"/>
          <w:shd w:val="clear" w:color="auto" w:fill="FFFFFF"/>
        </w:rPr>
        <w:t xml:space="preserve">ovember) </w:t>
      </w:r>
      <w:r w:rsidRPr="005C3AF7">
        <w:rPr>
          <w:rFonts w:ascii="Arial" w:hAnsi="Arial" w:cs="Arial"/>
          <w:color w:val="000000" w:themeColor="text1"/>
          <w:sz w:val="24"/>
          <w:szCs w:val="24"/>
          <w:shd w:val="clear" w:color="auto" w:fill="FFFFFF"/>
        </w:rPr>
        <w:t xml:space="preserve">at the premises of ICI Belgium, </w:t>
      </w:r>
      <w:r w:rsidR="005C3AF7">
        <w:rPr>
          <w:rFonts w:ascii="Arial" w:hAnsi="Arial" w:cs="Arial"/>
          <w:color w:val="000000" w:themeColor="text1"/>
          <w:sz w:val="24"/>
          <w:szCs w:val="24"/>
          <w:shd w:val="clear" w:color="auto" w:fill="FFFFFF"/>
        </w:rPr>
        <w:t xml:space="preserve">a </w:t>
      </w:r>
      <w:r w:rsidRPr="005C3AF7">
        <w:rPr>
          <w:rFonts w:ascii="Arial" w:hAnsi="Arial" w:cs="Arial"/>
          <w:color w:val="000000" w:themeColor="text1"/>
          <w:sz w:val="24"/>
          <w:szCs w:val="24"/>
          <w:shd w:val="clear" w:color="auto" w:fill="FFFFFF"/>
        </w:rPr>
        <w:t>partner of this certificate. It consisted of two times three days of courses that addressed the legal bases of the organization of relief, the presentation of the different disciplines, the first minutes of disaster management</w:t>
      </w:r>
      <w:r w:rsidR="005C3AF7">
        <w:rPr>
          <w:rFonts w:ascii="Arial" w:hAnsi="Arial" w:cs="Arial"/>
          <w:color w:val="000000" w:themeColor="text1"/>
          <w:sz w:val="24"/>
          <w:szCs w:val="24"/>
          <w:shd w:val="clear" w:color="auto" w:fill="FFFFFF"/>
        </w:rPr>
        <w:t>,</w:t>
      </w:r>
      <w:r w:rsidRPr="005C3AF7">
        <w:rPr>
          <w:rFonts w:ascii="Arial" w:hAnsi="Arial" w:cs="Arial"/>
          <w:color w:val="000000" w:themeColor="text1"/>
          <w:sz w:val="24"/>
          <w:szCs w:val="24"/>
          <w:shd w:val="clear" w:color="auto" w:fill="FFFFFF"/>
        </w:rPr>
        <w:t xml:space="preserve"> as well as the organization of relief from the construction site to hospital admission through the management of the advanced medical post. The different types of risks are then considered, rail accidents, airplane accidents, food poisoning, organization of preventive devices, nuclear, chemical, bacteriological risk, etc.</w:t>
      </w:r>
    </w:p>
    <w:p w14:paraId="21E0F425" w14:textId="2D4FF561" w:rsidR="009C7930" w:rsidRPr="005C3AF7" w:rsidRDefault="005C3AF7" w:rsidP="005C3AF7">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w:t>
      </w:r>
      <w:r w:rsidR="009C7930" w:rsidRPr="005C3AF7">
        <w:rPr>
          <w:rFonts w:ascii="Arial" w:hAnsi="Arial" w:cs="Arial"/>
          <w:color w:val="000000" w:themeColor="text1"/>
          <w:sz w:val="24"/>
          <w:szCs w:val="24"/>
          <w:shd w:val="clear" w:color="auto" w:fill="FFFFFF"/>
        </w:rPr>
        <w:t>his training brought together candidates from all disciplines.</w:t>
      </w:r>
    </w:p>
    <w:p w14:paraId="3512C6DB" w14:textId="77777777" w:rsidR="005C3AF7" w:rsidRDefault="005C3AF7" w:rsidP="005C3AF7">
      <w:pPr>
        <w:ind w:left="360"/>
        <w:jc w:val="both"/>
        <w:rPr>
          <w:rFonts w:ascii="Arial" w:hAnsi="Arial" w:cs="Arial"/>
          <w:color w:val="000000" w:themeColor="text1"/>
          <w:sz w:val="24"/>
          <w:szCs w:val="24"/>
        </w:rPr>
      </w:pPr>
      <w:r w:rsidRPr="005C3AF7">
        <w:rPr>
          <w:rFonts w:ascii="Arial" w:hAnsi="Arial" w:cs="Arial"/>
          <w:color w:val="C00000"/>
          <w:sz w:val="24"/>
          <w:szCs w:val="24"/>
        </w:rPr>
        <w:sym w:font="Wingdings" w:char="F0A3"/>
      </w:r>
      <w:r w:rsidRPr="005C3AF7">
        <w:rPr>
          <w:rFonts w:ascii="Arial" w:hAnsi="Arial" w:cs="Arial"/>
          <w:color w:val="C00000"/>
          <w:sz w:val="24"/>
          <w:szCs w:val="24"/>
        </w:rPr>
        <w:sym w:font="Wingdings 3" w:char="F075"/>
      </w:r>
      <w:r>
        <w:rPr>
          <w:rFonts w:ascii="Arial" w:hAnsi="Arial" w:cs="Arial"/>
          <w:color w:val="000000" w:themeColor="text1"/>
          <w:sz w:val="24"/>
          <w:szCs w:val="24"/>
        </w:rPr>
        <w:t xml:space="preserve"> </w:t>
      </w:r>
      <w:r w:rsidR="009C7930" w:rsidRPr="005C3AF7">
        <w:rPr>
          <w:rFonts w:ascii="Arial" w:hAnsi="Arial" w:cs="Arial"/>
          <w:color w:val="000000" w:themeColor="text1"/>
          <w:sz w:val="24"/>
          <w:szCs w:val="24"/>
        </w:rPr>
        <w:t xml:space="preserve">This programme is co-managed by the Universities ULB (Brussels), ULG </w:t>
      </w:r>
    </w:p>
    <w:p w14:paraId="6A26188B" w14:textId="72DFDE00" w:rsidR="00AB0560" w:rsidRDefault="005C3AF7" w:rsidP="005C3AF7">
      <w:pPr>
        <w:ind w:left="360"/>
        <w:jc w:val="both"/>
        <w:rPr>
          <w:rFonts w:ascii="Arial" w:hAnsi="Arial" w:cs="Arial"/>
          <w:color w:val="000000" w:themeColor="text1"/>
          <w:sz w:val="24"/>
          <w:szCs w:val="24"/>
          <w:lang w:val="fr-BE"/>
        </w:rPr>
      </w:pPr>
      <w:r>
        <w:rPr>
          <w:rFonts w:ascii="Arial" w:hAnsi="Arial" w:cs="Arial"/>
          <w:color w:val="C00000"/>
          <w:sz w:val="24"/>
          <w:szCs w:val="24"/>
        </w:rPr>
        <w:t xml:space="preserve">        </w:t>
      </w:r>
      <w:r w:rsidR="009C7930" w:rsidRPr="0017133E">
        <w:rPr>
          <w:rFonts w:ascii="Arial" w:hAnsi="Arial" w:cs="Arial"/>
          <w:color w:val="000000" w:themeColor="text1"/>
          <w:sz w:val="24"/>
          <w:szCs w:val="24"/>
          <w:lang w:val="fr-BE"/>
        </w:rPr>
        <w:t>(Liège), UCL(Louvain-la-Neuve)</w:t>
      </w:r>
      <w:r w:rsidRPr="0017133E">
        <w:rPr>
          <w:rFonts w:ascii="Arial" w:hAnsi="Arial" w:cs="Arial"/>
          <w:color w:val="000000" w:themeColor="text1"/>
          <w:sz w:val="24"/>
          <w:szCs w:val="24"/>
          <w:lang w:val="fr-BE"/>
        </w:rPr>
        <w:t>,</w:t>
      </w:r>
      <w:r w:rsidR="009C7930" w:rsidRPr="0017133E">
        <w:rPr>
          <w:rFonts w:ascii="Arial" w:hAnsi="Arial" w:cs="Arial"/>
          <w:color w:val="000000" w:themeColor="text1"/>
          <w:sz w:val="24"/>
          <w:szCs w:val="24"/>
          <w:lang w:val="fr-BE"/>
        </w:rPr>
        <w:t xml:space="preserve"> and RMA.</w:t>
      </w:r>
    </w:p>
    <w:p w14:paraId="40E09407" w14:textId="720964CB" w:rsidR="00904F7F" w:rsidRDefault="00904F7F" w:rsidP="00904F7F">
      <w:pPr>
        <w:jc w:val="both"/>
        <w:rPr>
          <w:rFonts w:ascii="Arial" w:hAnsi="Arial" w:cs="Arial"/>
          <w:color w:val="000000" w:themeColor="text1"/>
          <w:sz w:val="24"/>
          <w:szCs w:val="24"/>
          <w:lang w:val="en-US"/>
        </w:rPr>
      </w:pPr>
      <w:r w:rsidRPr="00904F7F">
        <w:rPr>
          <w:rFonts w:ascii="Arial" w:hAnsi="Arial" w:cs="Arial"/>
          <w:color w:val="000000" w:themeColor="text1"/>
          <w:sz w:val="24"/>
          <w:szCs w:val="24"/>
          <w:lang w:val="en-US"/>
        </w:rPr>
        <w:t xml:space="preserve">As mentioned here above, </w:t>
      </w:r>
      <w:r>
        <w:rPr>
          <w:rFonts w:ascii="Arial" w:hAnsi="Arial" w:cs="Arial"/>
          <w:color w:val="000000" w:themeColor="text1"/>
          <w:sz w:val="24"/>
          <w:szCs w:val="24"/>
          <w:lang w:val="en-US"/>
        </w:rPr>
        <w:t>two courses were organized with success in the framework of the ULB micro certification CBRN</w:t>
      </w:r>
      <w:r w:rsidR="00636BD1">
        <w:rPr>
          <w:rFonts w:ascii="Arial" w:hAnsi="Arial" w:cs="Arial"/>
          <w:color w:val="000000" w:themeColor="text1"/>
          <w:sz w:val="24"/>
          <w:szCs w:val="24"/>
          <w:lang w:val="en-US"/>
        </w:rPr>
        <w:t xml:space="preserve"> and </w:t>
      </w:r>
      <w:proofErr w:type="gramStart"/>
      <w:r w:rsidR="00636BD1">
        <w:rPr>
          <w:rFonts w:ascii="Arial" w:hAnsi="Arial" w:cs="Arial"/>
          <w:color w:val="000000" w:themeColor="text1"/>
          <w:sz w:val="24"/>
          <w:szCs w:val="24"/>
          <w:lang w:val="en-US"/>
        </w:rPr>
        <w:t>other</w:t>
      </w:r>
      <w:proofErr w:type="gramEnd"/>
      <w:r w:rsidR="00636BD1">
        <w:rPr>
          <w:rFonts w:ascii="Arial" w:hAnsi="Arial" w:cs="Arial"/>
          <w:color w:val="000000" w:themeColor="text1"/>
          <w:sz w:val="24"/>
          <w:szCs w:val="24"/>
          <w:lang w:val="en-US"/>
        </w:rPr>
        <w:t xml:space="preserve"> are already planned </w:t>
      </w:r>
      <w:proofErr w:type="gramStart"/>
      <w:r w:rsidR="00636BD1">
        <w:rPr>
          <w:rFonts w:ascii="Arial" w:hAnsi="Arial" w:cs="Arial"/>
          <w:color w:val="000000" w:themeColor="text1"/>
          <w:sz w:val="24"/>
          <w:szCs w:val="24"/>
          <w:lang w:val="en-US"/>
        </w:rPr>
        <w:t>in</w:t>
      </w:r>
      <w:proofErr w:type="gramEnd"/>
      <w:r w:rsidR="00636BD1">
        <w:rPr>
          <w:rFonts w:ascii="Arial" w:hAnsi="Arial" w:cs="Arial"/>
          <w:color w:val="000000" w:themeColor="text1"/>
          <w:sz w:val="24"/>
          <w:szCs w:val="24"/>
          <w:lang w:val="en-US"/>
        </w:rPr>
        <w:t xml:space="preserve"> 2026.</w:t>
      </w:r>
    </w:p>
    <w:p w14:paraId="3D67D97D" w14:textId="77777777" w:rsidR="00904F7F" w:rsidRDefault="00904F7F" w:rsidP="00904F7F">
      <w:pPr>
        <w:jc w:val="both"/>
        <w:rPr>
          <w:rFonts w:ascii="Arial" w:hAnsi="Arial" w:cs="Arial"/>
          <w:color w:val="000000" w:themeColor="text1"/>
          <w:sz w:val="24"/>
          <w:szCs w:val="24"/>
          <w:lang w:val="en-US"/>
        </w:rPr>
      </w:pPr>
    </w:p>
    <w:p w14:paraId="6AF692C0" w14:textId="77777777" w:rsidR="00904F7F" w:rsidRDefault="00904F7F" w:rsidP="00904F7F">
      <w:pPr>
        <w:jc w:val="both"/>
        <w:rPr>
          <w:rFonts w:ascii="Arial" w:hAnsi="Arial" w:cs="Arial"/>
          <w:color w:val="000000" w:themeColor="text1"/>
          <w:sz w:val="24"/>
          <w:szCs w:val="24"/>
          <w:lang w:val="en-US"/>
        </w:rPr>
      </w:pPr>
    </w:p>
    <w:p w14:paraId="206BD07A" w14:textId="6949C3CE" w:rsidR="00904F7F" w:rsidRDefault="00904F7F" w:rsidP="00904F7F">
      <w:pPr>
        <w:jc w:val="center"/>
        <w:rPr>
          <w:rFonts w:ascii="Arial" w:hAnsi="Arial" w:cs="Arial"/>
          <w:color w:val="000000" w:themeColor="text1"/>
          <w:sz w:val="24"/>
          <w:szCs w:val="24"/>
          <w:lang w:val="en-US"/>
        </w:rPr>
      </w:pPr>
      <w:r>
        <w:rPr>
          <w:noProof/>
        </w:rPr>
        <w:drawing>
          <wp:inline distT="0" distB="0" distL="0" distR="0" wp14:anchorId="3EB09DD0" wp14:editId="2062B7B4">
            <wp:extent cx="1846122" cy="1632496"/>
            <wp:effectExtent l="0" t="7302" r="0" b="0"/>
            <wp:docPr id="679246238" name="Image 9" descr="Une image contenant habits, personne, chaussures, ves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6238" name="Image 9" descr="Une image contenant habits, personne, chaussures, vest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02268" cy="1682145"/>
                    </a:xfrm>
                    <a:prstGeom prst="rect">
                      <a:avLst/>
                    </a:prstGeom>
                    <a:noFill/>
                    <a:ln>
                      <a:noFill/>
                    </a:ln>
                  </pic:spPr>
                </pic:pic>
              </a:graphicData>
            </a:graphic>
          </wp:inline>
        </w:drawing>
      </w:r>
    </w:p>
    <w:p w14:paraId="4C663CF6" w14:textId="77777777" w:rsidR="00904F7F" w:rsidRDefault="00904F7F" w:rsidP="00904F7F">
      <w:pPr>
        <w:jc w:val="both"/>
        <w:rPr>
          <w:rFonts w:ascii="Arial" w:hAnsi="Arial" w:cs="Arial"/>
          <w:color w:val="000000" w:themeColor="text1"/>
          <w:sz w:val="24"/>
          <w:szCs w:val="24"/>
          <w:lang w:val="en-US"/>
        </w:rPr>
      </w:pPr>
    </w:p>
    <w:p w14:paraId="18C26FB6" w14:textId="77777777" w:rsidR="00904F7F" w:rsidRDefault="00904F7F" w:rsidP="00904F7F">
      <w:pPr>
        <w:jc w:val="both"/>
        <w:rPr>
          <w:rFonts w:ascii="Arial" w:hAnsi="Arial" w:cs="Arial"/>
          <w:color w:val="000000" w:themeColor="text1"/>
          <w:sz w:val="24"/>
          <w:szCs w:val="24"/>
          <w:lang w:val="en-US"/>
        </w:rPr>
      </w:pPr>
    </w:p>
    <w:p w14:paraId="381DF3A8" w14:textId="77777777" w:rsidR="00904F7F" w:rsidRDefault="00904F7F" w:rsidP="00904F7F">
      <w:pPr>
        <w:jc w:val="both"/>
        <w:rPr>
          <w:rFonts w:ascii="Arial" w:hAnsi="Arial" w:cs="Arial"/>
          <w:color w:val="000000" w:themeColor="text1"/>
          <w:sz w:val="24"/>
          <w:szCs w:val="24"/>
          <w:lang w:val="en-US"/>
        </w:rPr>
      </w:pPr>
    </w:p>
    <w:p w14:paraId="1240DE8E" w14:textId="77777777" w:rsidR="00904F7F" w:rsidRDefault="00904F7F" w:rsidP="00904F7F">
      <w:pPr>
        <w:jc w:val="both"/>
        <w:rPr>
          <w:rFonts w:ascii="Arial" w:hAnsi="Arial" w:cs="Arial"/>
          <w:color w:val="000000" w:themeColor="text1"/>
          <w:sz w:val="24"/>
          <w:szCs w:val="24"/>
          <w:lang w:val="en-US"/>
        </w:rPr>
      </w:pPr>
    </w:p>
    <w:p w14:paraId="5C21B89F" w14:textId="77777777" w:rsidR="00904F7F" w:rsidRDefault="00904F7F" w:rsidP="00904F7F">
      <w:pPr>
        <w:jc w:val="both"/>
        <w:rPr>
          <w:rFonts w:ascii="Arial" w:hAnsi="Arial" w:cs="Arial"/>
          <w:color w:val="000000" w:themeColor="text1"/>
          <w:sz w:val="24"/>
          <w:szCs w:val="24"/>
          <w:lang w:val="en-US"/>
        </w:rPr>
      </w:pPr>
    </w:p>
    <w:p w14:paraId="6EE8DA6C" w14:textId="77777777" w:rsidR="00904F7F" w:rsidRPr="00904F7F" w:rsidRDefault="00904F7F" w:rsidP="00904F7F">
      <w:pPr>
        <w:jc w:val="both"/>
        <w:rPr>
          <w:rFonts w:ascii="Arial" w:hAnsi="Arial" w:cs="Arial"/>
          <w:color w:val="000000" w:themeColor="text1"/>
          <w:sz w:val="24"/>
          <w:szCs w:val="24"/>
          <w:lang w:val="en-US"/>
        </w:rPr>
      </w:pPr>
    </w:p>
    <w:p w14:paraId="5511C847" w14:textId="4DA655AD" w:rsidR="00801A40" w:rsidRPr="00904F7F" w:rsidRDefault="00801A40" w:rsidP="005C3AF7">
      <w:pPr>
        <w:jc w:val="both"/>
        <w:rPr>
          <w:rFonts w:ascii="Arial" w:hAnsi="Arial" w:cs="Arial"/>
          <w:sz w:val="24"/>
          <w:szCs w:val="24"/>
          <w:lang w:val="en-US"/>
        </w:rPr>
      </w:pPr>
    </w:p>
    <w:p w14:paraId="13C53EEC" w14:textId="77777777" w:rsidR="00801A40" w:rsidRPr="00904F7F" w:rsidRDefault="00801A40" w:rsidP="005C3AF7">
      <w:pPr>
        <w:jc w:val="both"/>
        <w:rPr>
          <w:rFonts w:ascii="Arial" w:hAnsi="Arial" w:cs="Arial"/>
          <w:sz w:val="24"/>
          <w:szCs w:val="24"/>
          <w:lang w:val="en-US"/>
        </w:rPr>
      </w:pPr>
    </w:p>
    <w:p w14:paraId="5C4EBE12" w14:textId="1F7100FF" w:rsidR="00EE1F4B" w:rsidRPr="005C3AF7" w:rsidRDefault="00EE1F4B" w:rsidP="005C3AF7">
      <w:pPr>
        <w:pStyle w:val="Paragraphedeliste"/>
        <w:pBdr>
          <w:top w:val="single" w:sz="4" w:space="1" w:color="auto"/>
          <w:left w:val="single" w:sz="4" w:space="4" w:color="auto"/>
          <w:bottom w:val="single" w:sz="4" w:space="1" w:color="auto"/>
          <w:right w:val="single" w:sz="4" w:space="4" w:color="auto"/>
        </w:pBdr>
        <w:shd w:val="clear" w:color="auto" w:fill="C00000"/>
        <w:ind w:left="0"/>
        <w:jc w:val="both"/>
        <w:rPr>
          <w:rFonts w:ascii="Arial" w:hAnsi="Arial" w:cs="Arial"/>
          <w:b/>
          <w:color w:val="FFFFFF" w:themeColor="background1"/>
          <w:sz w:val="24"/>
          <w:szCs w:val="24"/>
        </w:rPr>
      </w:pPr>
      <w:r w:rsidRPr="005C3AF7">
        <w:rPr>
          <w:rFonts w:ascii="Arial" w:hAnsi="Arial" w:cs="Arial"/>
          <w:b/>
          <w:color w:val="FFFFFF" w:themeColor="background1"/>
          <w:sz w:val="24"/>
          <w:szCs w:val="24"/>
        </w:rPr>
        <w:t>2.  Planning 202</w:t>
      </w:r>
      <w:r w:rsidR="00016B3B" w:rsidRPr="005C3AF7">
        <w:rPr>
          <w:rFonts w:ascii="Arial" w:hAnsi="Arial" w:cs="Arial"/>
          <w:b/>
          <w:color w:val="FFFFFF" w:themeColor="background1"/>
          <w:sz w:val="24"/>
          <w:szCs w:val="24"/>
        </w:rPr>
        <w:t>6</w:t>
      </w:r>
      <w:r w:rsidRPr="005C3AF7">
        <w:rPr>
          <w:rFonts w:ascii="Arial" w:hAnsi="Arial" w:cs="Arial"/>
          <w:b/>
          <w:color w:val="FFFFFF" w:themeColor="background1"/>
          <w:sz w:val="24"/>
          <w:szCs w:val="24"/>
        </w:rPr>
        <w:t xml:space="preserve"> due to the </w:t>
      </w:r>
      <w:r w:rsidR="00E1241C" w:rsidRPr="005C3AF7">
        <w:rPr>
          <w:rFonts w:ascii="Arial" w:hAnsi="Arial" w:cs="Arial"/>
          <w:b/>
          <w:color w:val="FFFFFF" w:themeColor="background1"/>
          <w:sz w:val="24"/>
          <w:szCs w:val="24"/>
        </w:rPr>
        <w:t>unexpected threats</w:t>
      </w:r>
      <w:r w:rsidR="00AB0560" w:rsidRPr="005C3AF7">
        <w:rPr>
          <w:rFonts w:ascii="Arial" w:hAnsi="Arial" w:cs="Arial"/>
          <w:b/>
          <w:color w:val="FFFFFF" w:themeColor="background1"/>
          <w:sz w:val="24"/>
          <w:szCs w:val="24"/>
        </w:rPr>
        <w:t xml:space="preserve"> (Ukrainian status, among others)</w:t>
      </w:r>
      <w:r w:rsidRPr="005C3AF7">
        <w:rPr>
          <w:rFonts w:ascii="Arial" w:hAnsi="Arial" w:cs="Arial"/>
          <w:b/>
          <w:color w:val="FFFFFF" w:themeColor="background1"/>
          <w:sz w:val="24"/>
          <w:szCs w:val="24"/>
        </w:rPr>
        <w:t xml:space="preserve"> dates of events </w:t>
      </w:r>
      <w:r w:rsidR="003965E6" w:rsidRPr="005C3AF7">
        <w:rPr>
          <w:rFonts w:ascii="Arial" w:hAnsi="Arial" w:cs="Arial"/>
          <w:b/>
          <w:color w:val="FFFFFF" w:themeColor="background1"/>
          <w:sz w:val="24"/>
          <w:szCs w:val="24"/>
        </w:rPr>
        <w:t xml:space="preserve">and new ones </w:t>
      </w:r>
      <w:r w:rsidRPr="005C3AF7">
        <w:rPr>
          <w:rFonts w:ascii="Arial" w:hAnsi="Arial" w:cs="Arial"/>
          <w:b/>
          <w:color w:val="FFFFFF" w:themeColor="background1"/>
          <w:sz w:val="24"/>
          <w:szCs w:val="24"/>
        </w:rPr>
        <w:t>may be adapted</w:t>
      </w:r>
      <w:r w:rsidR="003965E6" w:rsidRPr="005C3AF7">
        <w:rPr>
          <w:rFonts w:ascii="Arial" w:hAnsi="Arial" w:cs="Arial"/>
          <w:b/>
          <w:color w:val="FFFFFF" w:themeColor="background1"/>
          <w:sz w:val="24"/>
          <w:szCs w:val="24"/>
        </w:rPr>
        <w:t xml:space="preserve"> – read www.ici-belgium.be </w:t>
      </w:r>
      <w:r w:rsidR="008E04A5">
        <w:rPr>
          <w:rFonts w:ascii="Arial" w:hAnsi="Arial" w:cs="Arial"/>
          <w:b/>
          <w:color w:val="FFFFFF" w:themeColor="background1"/>
          <w:sz w:val="24"/>
          <w:szCs w:val="24"/>
        </w:rPr>
        <w:t>/ events</w:t>
      </w:r>
    </w:p>
    <w:p w14:paraId="53DEA2C9" w14:textId="10346385" w:rsidR="00EE1F4B" w:rsidRPr="005C3AF7" w:rsidRDefault="00EE1F4B" w:rsidP="005C3AF7">
      <w:pPr>
        <w:pStyle w:val="Paragraphedeliste"/>
        <w:jc w:val="both"/>
        <w:rPr>
          <w:rFonts w:ascii="Arial" w:hAnsi="Arial" w:cs="Arial"/>
          <w:b/>
          <w:bCs/>
          <w:color w:val="FF0000"/>
          <w:sz w:val="24"/>
          <w:szCs w:val="24"/>
          <w:u w:val="single"/>
        </w:rPr>
      </w:pPr>
    </w:p>
    <w:p w14:paraId="2154C994" w14:textId="6A562208" w:rsidR="00CD2450" w:rsidRPr="005C3AF7" w:rsidRDefault="00F136EC" w:rsidP="005C3AF7">
      <w:pPr>
        <w:shd w:val="clear" w:color="auto" w:fill="FFFF00"/>
        <w:jc w:val="both"/>
        <w:rPr>
          <w:rFonts w:ascii="Arial" w:hAnsi="Arial" w:cs="Arial"/>
          <w:b/>
          <w:bCs/>
          <w:color w:val="000000" w:themeColor="text1"/>
          <w:sz w:val="24"/>
          <w:szCs w:val="24"/>
        </w:rPr>
      </w:pPr>
      <w:r w:rsidRPr="005C3AF7">
        <w:rPr>
          <w:rFonts w:ascii="Arial" w:hAnsi="Arial" w:cs="Arial"/>
          <w:b/>
          <w:bCs/>
          <w:color w:val="000000" w:themeColor="text1"/>
          <w:sz w:val="24"/>
          <w:szCs w:val="24"/>
        </w:rPr>
        <w:t>CBRN</w:t>
      </w:r>
      <w:r w:rsidR="008E04A5">
        <w:rPr>
          <w:rFonts w:ascii="Arial" w:hAnsi="Arial" w:cs="Arial"/>
          <w:b/>
          <w:bCs/>
          <w:color w:val="000000" w:themeColor="text1"/>
          <w:sz w:val="24"/>
          <w:szCs w:val="24"/>
        </w:rPr>
        <w:t>E</w:t>
      </w:r>
      <w:r w:rsidRPr="005C3AF7">
        <w:rPr>
          <w:rFonts w:ascii="Arial" w:hAnsi="Arial" w:cs="Arial"/>
          <w:b/>
          <w:bCs/>
          <w:color w:val="000000" w:themeColor="text1"/>
          <w:sz w:val="24"/>
          <w:szCs w:val="24"/>
        </w:rPr>
        <w:t xml:space="preserve"> Training</w:t>
      </w:r>
      <w:r w:rsidR="005C3AF7" w:rsidRPr="005C3AF7">
        <w:rPr>
          <w:rFonts w:ascii="Arial" w:hAnsi="Arial" w:cs="Arial"/>
          <w:b/>
          <w:bCs/>
          <w:color w:val="000000" w:themeColor="text1"/>
          <w:sz w:val="24"/>
          <w:szCs w:val="24"/>
        </w:rPr>
        <w:t xml:space="preserve"> (January to December 2026)</w:t>
      </w:r>
    </w:p>
    <w:p w14:paraId="147EA054" w14:textId="7CC69BDB" w:rsidR="00F136EC" w:rsidRDefault="005C3AF7" w:rsidP="005C3AF7">
      <w:pPr>
        <w:jc w:val="both"/>
        <w:rPr>
          <w:rFonts w:ascii="Arial" w:hAnsi="Arial" w:cs="Arial"/>
          <w:b/>
          <w:bCs/>
          <w:color w:val="EE0000"/>
          <w:sz w:val="24"/>
          <w:szCs w:val="24"/>
          <w:lang w:val="en-US"/>
        </w:rPr>
      </w:pPr>
      <w:r w:rsidRPr="008E04A5">
        <w:rPr>
          <w:b/>
          <w:bCs/>
          <w:noProof/>
          <w:color w:val="EE0000"/>
        </w:rPr>
        <w:drawing>
          <wp:anchor distT="0" distB="0" distL="114300" distR="114300" simplePos="0" relativeHeight="251695104" behindDoc="1" locked="0" layoutInCell="1" allowOverlap="1" wp14:anchorId="2C2DAE30" wp14:editId="61529498">
            <wp:simplePos x="0" y="0"/>
            <wp:positionH relativeFrom="margin">
              <wp:posOffset>3147060</wp:posOffset>
            </wp:positionH>
            <wp:positionV relativeFrom="paragraph">
              <wp:posOffset>111760</wp:posOffset>
            </wp:positionV>
            <wp:extent cx="2620010" cy="1741170"/>
            <wp:effectExtent l="0" t="0" r="8890" b="0"/>
            <wp:wrapTight wrapText="bothSides">
              <wp:wrapPolygon edited="0">
                <wp:start x="0" y="0"/>
                <wp:lineTo x="0" y="21269"/>
                <wp:lineTo x="21516" y="21269"/>
                <wp:lineTo x="21516" y="0"/>
                <wp:lineTo x="0" y="0"/>
              </wp:wrapPolygon>
            </wp:wrapTight>
            <wp:docPr id="1998983141" name="Picture 3" descr="Travel Guide to Rio de Janeiro | Executive Loung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Guide to Rio de Janeiro | Executive Lounges Blo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010" cy="1741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E04A5" w:rsidRPr="008E04A5">
        <w:rPr>
          <w:rFonts w:ascii="Arial" w:hAnsi="Arial" w:cs="Arial"/>
          <w:b/>
          <w:bCs/>
          <w:color w:val="EE0000"/>
          <w:sz w:val="24"/>
          <w:szCs w:val="24"/>
          <w:lang w:val="en-US"/>
        </w:rPr>
        <w:t>NEW</w:t>
      </w:r>
      <w:r w:rsidR="008E04A5">
        <w:rPr>
          <w:rFonts w:ascii="Arial" w:hAnsi="Arial" w:cs="Arial"/>
          <w:b/>
          <w:bCs/>
          <w:color w:val="EE0000"/>
          <w:sz w:val="24"/>
          <w:szCs w:val="24"/>
          <w:lang w:val="en-US"/>
        </w:rPr>
        <w:t xml:space="preserve"> !</w:t>
      </w:r>
      <w:proofErr w:type="gramEnd"/>
    </w:p>
    <w:p w14:paraId="29557D14" w14:textId="470A7A98" w:rsidR="008E04A5" w:rsidRPr="008E04A5" w:rsidRDefault="008E04A5" w:rsidP="005C3AF7">
      <w:pPr>
        <w:jc w:val="both"/>
        <w:rPr>
          <w:rFonts w:ascii="Arial" w:hAnsi="Arial" w:cs="Arial"/>
          <w:b/>
          <w:bCs/>
          <w:color w:val="EE0000"/>
          <w:sz w:val="24"/>
          <w:szCs w:val="24"/>
          <w:lang w:val="en-US"/>
        </w:rPr>
      </w:pPr>
      <w:r>
        <w:rPr>
          <w:rFonts w:ascii="Arial" w:hAnsi="Arial" w:cs="Arial"/>
          <w:b/>
          <w:bCs/>
          <w:color w:val="EE0000"/>
          <w:sz w:val="24"/>
          <w:szCs w:val="24"/>
          <w:lang w:val="en-US"/>
        </w:rPr>
        <w:t xml:space="preserve">A new course TE3C (TECC in Contaminated environment) will be organized in collaboration with the firm SMAT </w:t>
      </w:r>
      <w:proofErr w:type="spellStart"/>
      <w:r>
        <w:rPr>
          <w:rFonts w:ascii="Arial" w:hAnsi="Arial" w:cs="Arial"/>
          <w:b/>
          <w:bCs/>
          <w:color w:val="EE0000"/>
          <w:sz w:val="24"/>
          <w:szCs w:val="24"/>
          <w:lang w:val="en-US"/>
        </w:rPr>
        <w:t>Trg</w:t>
      </w:r>
      <w:proofErr w:type="spellEnd"/>
      <w:r w:rsidRPr="008E04A5">
        <w:t xml:space="preserve"> </w:t>
      </w:r>
      <w:r w:rsidRPr="008E04A5">
        <w:rPr>
          <w:rFonts w:ascii="Arial" w:hAnsi="Arial" w:cs="Arial"/>
          <w:b/>
          <w:bCs/>
          <w:color w:val="EE0000"/>
          <w:sz w:val="24"/>
          <w:szCs w:val="24"/>
          <w:lang w:val="en-US"/>
        </w:rPr>
        <w:t>from next year on</w:t>
      </w:r>
      <w:r>
        <w:rPr>
          <w:rFonts w:ascii="Arial" w:hAnsi="Arial" w:cs="Arial"/>
          <w:b/>
          <w:bCs/>
          <w:color w:val="EE0000"/>
          <w:sz w:val="24"/>
          <w:szCs w:val="24"/>
          <w:lang w:val="en-US"/>
        </w:rPr>
        <w:t>. 3 courses are already planned in March (full!), April &amp; Octobre…be proactive, the places are limited!!</w:t>
      </w:r>
    </w:p>
    <w:p w14:paraId="4AE20752" w14:textId="77777777" w:rsidR="008E04A5" w:rsidRDefault="008E04A5" w:rsidP="005C3AF7">
      <w:pPr>
        <w:jc w:val="both"/>
        <w:rPr>
          <w:rFonts w:ascii="Arial" w:hAnsi="Arial" w:cs="Arial"/>
          <w:color w:val="FF0000"/>
          <w:sz w:val="24"/>
          <w:szCs w:val="24"/>
          <w:lang w:val="en-US"/>
        </w:rPr>
      </w:pPr>
    </w:p>
    <w:p w14:paraId="1559E2CA" w14:textId="77777777" w:rsidR="008E04A5" w:rsidRDefault="008E04A5" w:rsidP="005C3AF7">
      <w:pPr>
        <w:jc w:val="both"/>
        <w:rPr>
          <w:rFonts w:ascii="Arial" w:hAnsi="Arial" w:cs="Arial"/>
          <w:color w:val="FF0000"/>
          <w:sz w:val="24"/>
          <w:szCs w:val="24"/>
          <w:lang w:val="en-US"/>
        </w:rPr>
      </w:pPr>
    </w:p>
    <w:p w14:paraId="17B2F759" w14:textId="77777777" w:rsidR="008E04A5" w:rsidRPr="005C3AF7" w:rsidRDefault="008E04A5" w:rsidP="005C3AF7">
      <w:pPr>
        <w:jc w:val="both"/>
        <w:rPr>
          <w:rFonts w:ascii="Arial" w:hAnsi="Arial" w:cs="Arial"/>
          <w:color w:val="FF0000"/>
          <w:sz w:val="24"/>
          <w:szCs w:val="24"/>
          <w:lang w:val="en-US"/>
        </w:rPr>
      </w:pPr>
    </w:p>
    <w:p w14:paraId="2FF93398" w14:textId="53DAEDDF" w:rsidR="00016B3B" w:rsidRPr="005C3AF7" w:rsidRDefault="00016B3B" w:rsidP="005C3AF7">
      <w:pPr>
        <w:autoSpaceDE w:val="0"/>
        <w:autoSpaceDN w:val="0"/>
        <w:adjustRightInd w:val="0"/>
        <w:spacing w:before="0"/>
        <w:jc w:val="both"/>
        <w:rPr>
          <w:rFonts w:ascii="Arial" w:hAnsi="Arial" w:cs="Arial"/>
          <w:b/>
          <w:bCs/>
          <w:color w:val="FF0000"/>
          <w:sz w:val="24"/>
          <w:szCs w:val="24"/>
          <w:lang w:val="en-US"/>
        </w:rPr>
      </w:pPr>
      <w:r w:rsidRPr="005C3AF7">
        <w:rPr>
          <w:rFonts w:ascii="Arial" w:hAnsi="Arial" w:cs="Arial"/>
          <w:b/>
          <w:bCs/>
          <w:color w:val="FF0000"/>
          <w:sz w:val="24"/>
          <w:szCs w:val="24"/>
          <w:lang w:val="en-US"/>
        </w:rPr>
        <w:t>17-18 September 2026, organization of the 27</w:t>
      </w:r>
      <w:r w:rsidRPr="005C3AF7">
        <w:rPr>
          <w:rFonts w:ascii="Arial" w:hAnsi="Arial" w:cs="Arial"/>
          <w:b/>
          <w:bCs/>
          <w:color w:val="FF0000"/>
          <w:sz w:val="24"/>
          <w:szCs w:val="24"/>
          <w:vertAlign w:val="superscript"/>
          <w:lang w:val="en-US"/>
        </w:rPr>
        <w:t>th</w:t>
      </w:r>
      <w:r w:rsidRPr="005C3AF7">
        <w:rPr>
          <w:rFonts w:ascii="Arial" w:hAnsi="Arial" w:cs="Arial"/>
          <w:b/>
          <w:bCs/>
          <w:color w:val="FF0000"/>
          <w:sz w:val="24"/>
          <w:szCs w:val="24"/>
          <w:lang w:val="en-US"/>
        </w:rPr>
        <w:t xml:space="preserve"> IMEKO-</w:t>
      </w:r>
      <w:proofErr w:type="gramStart"/>
      <w:r w:rsidRPr="005C3AF7">
        <w:rPr>
          <w:rFonts w:ascii="Arial" w:hAnsi="Arial" w:cs="Arial"/>
          <w:b/>
          <w:bCs/>
          <w:color w:val="FF0000"/>
          <w:sz w:val="24"/>
          <w:szCs w:val="24"/>
          <w:lang w:val="en-US"/>
        </w:rPr>
        <w:t xml:space="preserve">ISMCR </w:t>
      </w:r>
      <w:r w:rsidR="00A638BD" w:rsidRPr="005C3AF7">
        <w:rPr>
          <w:rFonts w:ascii="Arial" w:hAnsi="Arial" w:cs="Arial"/>
          <w:b/>
          <w:bCs/>
          <w:color w:val="FF0000"/>
          <w:sz w:val="24"/>
          <w:szCs w:val="24"/>
          <w:lang w:val="en-US"/>
        </w:rPr>
        <w:t xml:space="preserve"> </w:t>
      </w:r>
      <w:r w:rsidRPr="005C3AF7">
        <w:rPr>
          <w:rFonts w:ascii="Arial" w:hAnsi="Arial" w:cs="Arial"/>
          <w:b/>
          <w:bCs/>
          <w:color w:val="FF0000"/>
          <w:sz w:val="24"/>
          <w:szCs w:val="24"/>
          <w:lang w:val="en-US"/>
        </w:rPr>
        <w:t>in</w:t>
      </w:r>
      <w:proofErr w:type="gramEnd"/>
      <w:r w:rsidRPr="005C3AF7">
        <w:rPr>
          <w:rFonts w:ascii="Arial" w:hAnsi="Arial" w:cs="Arial"/>
          <w:b/>
          <w:bCs/>
          <w:color w:val="FF0000"/>
          <w:sz w:val="24"/>
          <w:szCs w:val="24"/>
          <w:lang w:val="en-US"/>
        </w:rPr>
        <w:t xml:space="preserve"> Rio De Janeiro (www.ismcr.org)</w:t>
      </w:r>
    </w:p>
    <w:p w14:paraId="6EE9AAA6" w14:textId="77777777" w:rsidR="00016B3B" w:rsidRPr="005C3AF7" w:rsidRDefault="00016B3B" w:rsidP="005C3AF7">
      <w:pPr>
        <w:autoSpaceDE w:val="0"/>
        <w:autoSpaceDN w:val="0"/>
        <w:adjustRightInd w:val="0"/>
        <w:spacing w:before="0"/>
        <w:jc w:val="both"/>
        <w:rPr>
          <w:rFonts w:ascii="Arial" w:hAnsi="Arial" w:cs="Arial"/>
          <w:b/>
          <w:bCs/>
          <w:color w:val="FF0000"/>
          <w:sz w:val="24"/>
          <w:szCs w:val="24"/>
          <w:lang w:val="en-US"/>
        </w:rPr>
      </w:pPr>
    </w:p>
    <w:p w14:paraId="59A3BAAF" w14:textId="6BF53263" w:rsidR="00A638BD" w:rsidRPr="005C3AF7" w:rsidRDefault="00A638BD" w:rsidP="005C3AF7">
      <w:pPr>
        <w:autoSpaceDE w:val="0"/>
        <w:autoSpaceDN w:val="0"/>
        <w:adjustRightInd w:val="0"/>
        <w:spacing w:before="0"/>
        <w:jc w:val="both"/>
        <w:rPr>
          <w:rFonts w:ascii="Arial" w:hAnsi="Arial" w:cs="Arial"/>
          <w:sz w:val="24"/>
          <w:szCs w:val="24"/>
          <w:lang w:val="en-US"/>
        </w:rPr>
      </w:pPr>
      <w:r w:rsidRPr="005C3AF7">
        <w:rPr>
          <w:rFonts w:ascii="Arial" w:hAnsi="Arial" w:cs="Arial"/>
          <w:b/>
          <w:bCs/>
          <w:color w:val="FF0000"/>
          <w:sz w:val="24"/>
          <w:szCs w:val="24"/>
          <w:lang w:val="en-US"/>
        </w:rPr>
        <w:t>August 202</w:t>
      </w:r>
      <w:r w:rsidR="00016B3B" w:rsidRPr="005C3AF7">
        <w:rPr>
          <w:rFonts w:ascii="Arial" w:hAnsi="Arial" w:cs="Arial"/>
          <w:b/>
          <w:bCs/>
          <w:color w:val="FF0000"/>
          <w:sz w:val="24"/>
          <w:szCs w:val="24"/>
          <w:lang w:val="en-US"/>
        </w:rPr>
        <w:t>7</w:t>
      </w:r>
      <w:r w:rsidRPr="005C3AF7">
        <w:rPr>
          <w:rFonts w:ascii="Arial" w:hAnsi="Arial" w:cs="Arial"/>
          <w:sz w:val="24"/>
          <w:szCs w:val="24"/>
          <w:lang w:val="en-US"/>
        </w:rPr>
        <w:t>: I XXVI</w:t>
      </w:r>
      <w:r w:rsidR="00016B3B" w:rsidRPr="005C3AF7">
        <w:rPr>
          <w:rFonts w:ascii="Arial" w:hAnsi="Arial" w:cs="Arial"/>
          <w:sz w:val="24"/>
          <w:szCs w:val="24"/>
          <w:lang w:val="en-US"/>
        </w:rPr>
        <w:t>I</w:t>
      </w:r>
      <w:r w:rsidRPr="005C3AF7">
        <w:rPr>
          <w:rFonts w:ascii="Arial" w:hAnsi="Arial" w:cs="Arial"/>
          <w:sz w:val="24"/>
          <w:szCs w:val="24"/>
          <w:lang w:val="en-US"/>
        </w:rPr>
        <w:t xml:space="preserve"> </w:t>
      </w:r>
      <w:r w:rsidR="00016B3B" w:rsidRPr="005C3AF7">
        <w:rPr>
          <w:rFonts w:ascii="Arial" w:hAnsi="Arial" w:cs="Arial"/>
          <w:sz w:val="24"/>
          <w:szCs w:val="24"/>
          <w:lang w:val="en-US"/>
        </w:rPr>
        <w:t>I</w:t>
      </w:r>
      <w:r w:rsidRPr="005C3AF7">
        <w:rPr>
          <w:rFonts w:ascii="Arial" w:hAnsi="Arial" w:cs="Arial"/>
          <w:sz w:val="24"/>
          <w:szCs w:val="24"/>
          <w:lang w:val="en-US"/>
        </w:rPr>
        <w:t xml:space="preserve">MEKO World Congress in </w:t>
      </w:r>
      <w:r w:rsidR="007B7E17" w:rsidRPr="005C3AF7">
        <w:rPr>
          <w:rFonts w:ascii="Arial" w:hAnsi="Arial" w:cs="Arial"/>
          <w:sz w:val="24"/>
          <w:szCs w:val="24"/>
          <w:lang w:val="en-US"/>
        </w:rPr>
        <w:t>RIMINI</w:t>
      </w:r>
      <w:r w:rsidR="00016B3B" w:rsidRPr="005C3AF7">
        <w:rPr>
          <w:rFonts w:ascii="Arial" w:hAnsi="Arial" w:cs="Arial"/>
          <w:sz w:val="24"/>
          <w:szCs w:val="24"/>
          <w:lang w:val="en-US"/>
        </w:rPr>
        <w:t xml:space="preserve"> </w:t>
      </w:r>
      <w:r w:rsidRPr="005C3AF7">
        <w:rPr>
          <w:rFonts w:ascii="Arial" w:hAnsi="Arial" w:cs="Arial"/>
          <w:sz w:val="24"/>
          <w:szCs w:val="24"/>
          <w:lang w:val="en-US"/>
        </w:rPr>
        <w:t xml:space="preserve">with participation of the TC17. </w:t>
      </w:r>
    </w:p>
    <w:p w14:paraId="061C5C51" w14:textId="0533E474" w:rsidR="007B7E17" w:rsidRPr="005C3AF7" w:rsidRDefault="005C3AF7" w:rsidP="005C3AF7">
      <w:pPr>
        <w:autoSpaceDE w:val="0"/>
        <w:autoSpaceDN w:val="0"/>
        <w:adjustRightInd w:val="0"/>
        <w:spacing w:before="0"/>
        <w:jc w:val="both"/>
        <w:rPr>
          <w:rFonts w:ascii="Arial" w:hAnsi="Arial" w:cs="Arial"/>
          <w:sz w:val="24"/>
          <w:szCs w:val="24"/>
          <w:lang w:val="en-US"/>
        </w:rPr>
      </w:pPr>
      <w:r>
        <w:rPr>
          <w:noProof/>
        </w:rPr>
        <w:drawing>
          <wp:anchor distT="0" distB="0" distL="114300" distR="114300" simplePos="0" relativeHeight="251696128" behindDoc="1" locked="0" layoutInCell="1" allowOverlap="1" wp14:anchorId="1AA90B8C" wp14:editId="3A0A3C03">
            <wp:simplePos x="0" y="0"/>
            <wp:positionH relativeFrom="margin">
              <wp:align>left</wp:align>
            </wp:positionH>
            <wp:positionV relativeFrom="paragraph">
              <wp:posOffset>347980</wp:posOffset>
            </wp:positionV>
            <wp:extent cx="1952625" cy="1208405"/>
            <wp:effectExtent l="0" t="0" r="0" b="0"/>
            <wp:wrapTight wrapText="bothSides">
              <wp:wrapPolygon edited="0">
                <wp:start x="0" y="0"/>
                <wp:lineTo x="0" y="21112"/>
                <wp:lineTo x="21284" y="21112"/>
                <wp:lineTo x="21284" y="0"/>
                <wp:lineTo x="0" y="0"/>
              </wp:wrapPolygon>
            </wp:wrapTight>
            <wp:docPr id="599581954" name="Picture 4" descr="What to See in Ri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to See in Rimin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1454" cy="122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E17" w:rsidRPr="005C3AF7">
        <w:rPr>
          <w:rFonts w:ascii="Arial" w:hAnsi="Arial" w:cs="Arial"/>
          <w:sz w:val="24"/>
          <w:szCs w:val="24"/>
        </w:rPr>
        <w:t xml:space="preserve">The organisation of the IMEKO World Congress 2027 is actively underway, with several essential steps already completed and many others in progress. The event will take place in Rimini, Italy, from </w:t>
      </w:r>
      <w:r w:rsidR="007B7E17" w:rsidRPr="005C3AF7">
        <w:rPr>
          <w:rFonts w:ascii="Arial" w:hAnsi="Arial" w:cs="Arial"/>
          <w:b/>
          <w:bCs/>
          <w:sz w:val="24"/>
          <w:szCs w:val="24"/>
        </w:rPr>
        <w:t>the 30th of August to the 3rd of September 2027</w:t>
      </w:r>
      <w:r w:rsidR="007B7E17" w:rsidRPr="005C3AF7">
        <w:rPr>
          <w:rFonts w:ascii="Arial" w:hAnsi="Arial" w:cs="Arial"/>
          <w:sz w:val="24"/>
          <w:szCs w:val="24"/>
        </w:rPr>
        <w:t>, bringing the global metrology community together in one of Italy's most vibrant and accessible conference destinations.</w:t>
      </w:r>
    </w:p>
    <w:p w14:paraId="576AD68D" w14:textId="77777777" w:rsidR="00A638BD" w:rsidRPr="005C3AF7" w:rsidRDefault="00A638BD" w:rsidP="005C3AF7">
      <w:pPr>
        <w:autoSpaceDE w:val="0"/>
        <w:autoSpaceDN w:val="0"/>
        <w:adjustRightInd w:val="0"/>
        <w:spacing w:before="0"/>
        <w:jc w:val="both"/>
        <w:rPr>
          <w:rFonts w:ascii="Arial" w:hAnsi="Arial" w:cs="Arial"/>
          <w:sz w:val="24"/>
          <w:szCs w:val="24"/>
          <w:lang w:val="en-US"/>
        </w:rPr>
      </w:pPr>
    </w:p>
    <w:p w14:paraId="4143C065" w14:textId="77777777" w:rsidR="00016B3B" w:rsidRPr="005C3AF7" w:rsidRDefault="00016B3B" w:rsidP="005C3AF7">
      <w:pPr>
        <w:jc w:val="both"/>
        <w:rPr>
          <w:rFonts w:ascii="Arial" w:eastAsia="Times New Roman" w:hAnsi="Arial" w:cs="Arial"/>
          <w:color w:val="7F7F00"/>
          <w:sz w:val="24"/>
          <w:szCs w:val="24"/>
        </w:rPr>
      </w:pPr>
      <w:r w:rsidRPr="005C3AF7">
        <w:rPr>
          <w:rFonts w:ascii="Arial" w:eastAsia="Times New Roman" w:hAnsi="Arial" w:cs="Arial"/>
          <w:noProof/>
          <w:color w:val="7F7F00"/>
          <w:sz w:val="24"/>
          <w:szCs w:val="24"/>
          <w:lang w:val="en-US"/>
        </w:rPr>
        <mc:AlternateContent>
          <mc:Choice Requires="wps">
            <w:drawing>
              <wp:anchor distT="45720" distB="45720" distL="114300" distR="114300" simplePos="0" relativeHeight="251674624" behindDoc="0" locked="0" layoutInCell="1" allowOverlap="1" wp14:anchorId="5F38AEBE" wp14:editId="1C9496E0">
                <wp:simplePos x="0" y="0"/>
                <wp:positionH relativeFrom="margin">
                  <wp:posOffset>0</wp:posOffset>
                </wp:positionH>
                <wp:positionV relativeFrom="paragraph">
                  <wp:posOffset>227965</wp:posOffset>
                </wp:positionV>
                <wp:extent cx="5734050" cy="1404620"/>
                <wp:effectExtent l="0" t="0" r="19050" b="2667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2">
                            <a:lumMod val="20000"/>
                            <a:lumOff val="80000"/>
                          </a:schemeClr>
                        </a:solidFill>
                        <a:ln w="9525">
                          <a:solidFill>
                            <a:srgbClr val="000000"/>
                          </a:solidFill>
                          <a:miter lim="800000"/>
                          <a:headEnd/>
                          <a:tailEnd/>
                        </a:ln>
                      </wps:spPr>
                      <wps:txbx>
                        <w:txbxContent>
                          <w:p w14:paraId="5717A5E2" w14:textId="1311C24D" w:rsidR="00016B3B" w:rsidRPr="008903D5" w:rsidRDefault="00016B3B" w:rsidP="005C3AF7">
                            <w:pPr>
                              <w:jc w:val="both"/>
                              <w:rPr>
                                <w:lang w:val="en-US"/>
                              </w:rPr>
                            </w:pPr>
                            <w:r w:rsidRPr="00AB60B3">
                              <w:rPr>
                                <w:rFonts w:ascii="Helvetica" w:eastAsia="Times New Roman" w:hAnsi="Helvetica" w:cs="Helvetica"/>
                                <w:color w:val="1F497D" w:themeColor="text2"/>
                                <w:sz w:val="24"/>
                                <w:szCs w:val="24"/>
                                <w:lang w:val="en" w:eastAsia="fr-BE"/>
                              </w:rPr>
                              <w:t>As part of its many activities (conferences, symposium, workshops, courses, etc.) ICI constantly tries to stay at the forefront of the materials made available to trainees and visitors. This could not be a reality without the support</w:t>
                            </w:r>
                            <w:r>
                              <w:rPr>
                                <w:rFonts w:ascii="Helvetica" w:eastAsia="Times New Roman" w:hAnsi="Helvetica" w:cs="Helvetica"/>
                                <w:color w:val="1F497D" w:themeColor="text2"/>
                                <w:sz w:val="24"/>
                                <w:szCs w:val="24"/>
                                <w:lang w:val="en" w:eastAsia="fr-BE"/>
                              </w:rPr>
                              <w:t xml:space="preserve">, in 2025, </w:t>
                            </w:r>
                            <w:r w:rsidRPr="00AB60B3">
                              <w:rPr>
                                <w:rFonts w:ascii="Helvetica" w:eastAsia="Times New Roman" w:hAnsi="Helvetica" w:cs="Helvetica"/>
                                <w:color w:val="1F497D" w:themeColor="text2"/>
                                <w:sz w:val="24"/>
                                <w:szCs w:val="24"/>
                                <w:lang w:val="en" w:eastAsia="fr-BE"/>
                              </w:rPr>
                              <w:t xml:space="preserve"> of our sponsors  Blücher</w:t>
                            </w:r>
                            <w:r>
                              <w:rPr>
                                <w:rFonts w:ascii="Helvetica" w:eastAsia="Times New Roman" w:hAnsi="Helvetica" w:cs="Helvetica"/>
                                <w:color w:val="1F497D" w:themeColor="text2"/>
                                <w:sz w:val="24"/>
                                <w:szCs w:val="24"/>
                                <w:lang w:val="en" w:eastAsia="fr-BE"/>
                              </w:rPr>
                              <w:t>, Ouvry, EPE</w:t>
                            </w:r>
                            <w:r w:rsidRPr="00AB60B3">
                              <w:rPr>
                                <w:rFonts w:ascii="Helvetica" w:eastAsia="Times New Roman" w:hAnsi="Helvetica" w:cs="Helvetica"/>
                                <w:color w:val="1F497D" w:themeColor="text2"/>
                                <w:sz w:val="24"/>
                                <w:szCs w:val="24"/>
                                <w:lang w:val="en" w:eastAsia="fr-BE"/>
                              </w:rPr>
                              <w:t>…) whom we thank for their permanent support for our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38AEBE" id="_x0000_t202" coordsize="21600,21600" o:spt="202" path="m,l,21600r21600,l21600,xe">
                <v:stroke joinstyle="miter"/>
                <v:path gradientshapeok="t" o:connecttype="rect"/>
              </v:shapetype>
              <v:shape id="Zone de texte 2" o:spid="_x0000_s1026" type="#_x0000_t202" style="position:absolute;left:0;text-align:left;margin-left:0;margin-top:17.95pt;width:451.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" fillcolor="#c6d9f1 [671]">
                <v:textbox style="mso-fit-shape-to-text:t">
                  <w:txbxContent>
                    <w:p w14:paraId="5717A5E2" w14:textId="1311C24D" w:rsidR="00016B3B" w:rsidRPr="008903D5" w:rsidRDefault="00016B3B" w:rsidP="005C3AF7">
                      <w:pPr>
                        <w:jc w:val="both"/>
                        <w:rPr>
                          <w:lang w:val="en-US"/>
                        </w:rPr>
                      </w:pPr>
                      <w:r w:rsidRPr="00AB60B3">
                        <w:rPr>
                          <w:rFonts w:ascii="Helvetica" w:eastAsia="Times New Roman" w:hAnsi="Helvetica" w:cs="Helvetica"/>
                          <w:color w:val="1F497D" w:themeColor="text2"/>
                          <w:sz w:val="24"/>
                          <w:szCs w:val="24"/>
                          <w:lang w:val="en" w:eastAsia="fr-BE"/>
                        </w:rPr>
                        <w:t>As part of its many activities (conferences, symposium, workshops, courses, etc.) ICI constantly tries to stay at the forefront of the materials made available to trainees and visitors. This could not be a reality without the support</w:t>
                      </w:r>
                      <w:r>
                        <w:rPr>
                          <w:rFonts w:ascii="Helvetica" w:eastAsia="Times New Roman" w:hAnsi="Helvetica" w:cs="Helvetica"/>
                          <w:color w:val="1F497D" w:themeColor="text2"/>
                          <w:sz w:val="24"/>
                          <w:szCs w:val="24"/>
                          <w:lang w:val="en" w:eastAsia="fr-BE"/>
                        </w:rPr>
                        <w:t xml:space="preserve">, in 2025, </w:t>
                      </w:r>
                      <w:r w:rsidRPr="00AB60B3">
                        <w:rPr>
                          <w:rFonts w:ascii="Helvetica" w:eastAsia="Times New Roman" w:hAnsi="Helvetica" w:cs="Helvetica"/>
                          <w:color w:val="1F497D" w:themeColor="text2"/>
                          <w:sz w:val="24"/>
                          <w:szCs w:val="24"/>
                          <w:lang w:val="en" w:eastAsia="fr-BE"/>
                        </w:rPr>
                        <w:t xml:space="preserve"> of our sponsors  Blücher</w:t>
                      </w:r>
                      <w:r>
                        <w:rPr>
                          <w:rFonts w:ascii="Helvetica" w:eastAsia="Times New Roman" w:hAnsi="Helvetica" w:cs="Helvetica"/>
                          <w:color w:val="1F497D" w:themeColor="text2"/>
                          <w:sz w:val="24"/>
                          <w:szCs w:val="24"/>
                          <w:lang w:val="en" w:eastAsia="fr-BE"/>
                        </w:rPr>
                        <w:t>, Ouvry, EPE</w:t>
                      </w:r>
                      <w:r w:rsidRPr="00AB60B3">
                        <w:rPr>
                          <w:rFonts w:ascii="Helvetica" w:eastAsia="Times New Roman" w:hAnsi="Helvetica" w:cs="Helvetica"/>
                          <w:color w:val="1F497D" w:themeColor="text2"/>
                          <w:sz w:val="24"/>
                          <w:szCs w:val="24"/>
                          <w:lang w:val="en" w:eastAsia="fr-BE"/>
                        </w:rPr>
                        <w:t>…) whom we thank for their permanent support for our activities.</w:t>
                      </w:r>
                    </w:p>
                  </w:txbxContent>
                </v:textbox>
                <w10:wrap type="square" anchorx="margin"/>
              </v:shape>
            </w:pict>
          </mc:Fallback>
        </mc:AlternateContent>
      </w:r>
    </w:p>
    <w:p w14:paraId="49CF0C57" w14:textId="0D5E195B" w:rsidR="00567087" w:rsidRDefault="00567087" w:rsidP="005C3AF7">
      <w:pPr>
        <w:jc w:val="both"/>
        <w:rPr>
          <w:rFonts w:ascii="Arial" w:hAnsi="Arial" w:cs="Arial"/>
          <w:sz w:val="24"/>
          <w:szCs w:val="24"/>
        </w:rPr>
      </w:pPr>
    </w:p>
    <w:p w14:paraId="35A5E959" w14:textId="77777777" w:rsidR="005C3AF7" w:rsidRPr="005C3AF7" w:rsidRDefault="005C3AF7" w:rsidP="005C3AF7">
      <w:pPr>
        <w:jc w:val="both"/>
        <w:rPr>
          <w:rFonts w:ascii="Arial" w:hAnsi="Arial" w:cs="Arial"/>
          <w:sz w:val="24"/>
          <w:szCs w:val="24"/>
        </w:rPr>
      </w:pPr>
    </w:p>
    <w:p w14:paraId="512383BA" w14:textId="5A81653D" w:rsidR="00A021AE" w:rsidRDefault="00A021AE" w:rsidP="005C3AF7">
      <w:pPr>
        <w:jc w:val="both"/>
        <w:rPr>
          <w:rFonts w:ascii="Arial" w:hAnsi="Arial" w:cs="Arial"/>
          <w:sz w:val="24"/>
          <w:szCs w:val="24"/>
        </w:rPr>
      </w:pPr>
    </w:p>
    <w:p w14:paraId="65A7E280" w14:textId="77777777" w:rsidR="005C3AF7" w:rsidRDefault="005C3AF7" w:rsidP="005C3AF7">
      <w:pPr>
        <w:jc w:val="both"/>
        <w:rPr>
          <w:rFonts w:ascii="Arial" w:hAnsi="Arial" w:cs="Arial"/>
          <w:sz w:val="24"/>
          <w:szCs w:val="24"/>
        </w:rPr>
      </w:pPr>
    </w:p>
    <w:p w14:paraId="06C07559" w14:textId="77777777" w:rsidR="005C3AF7" w:rsidRDefault="005C3AF7" w:rsidP="005C3AF7">
      <w:pPr>
        <w:jc w:val="both"/>
        <w:rPr>
          <w:rFonts w:ascii="Arial" w:hAnsi="Arial" w:cs="Arial"/>
          <w:sz w:val="24"/>
          <w:szCs w:val="24"/>
        </w:rPr>
      </w:pPr>
    </w:p>
    <w:p w14:paraId="7F76D8BD" w14:textId="77777777" w:rsidR="005C3AF7" w:rsidRPr="005C3AF7" w:rsidRDefault="005C3AF7" w:rsidP="005C3AF7">
      <w:pPr>
        <w:jc w:val="both"/>
        <w:rPr>
          <w:rFonts w:ascii="Arial" w:hAnsi="Arial" w:cs="Arial"/>
          <w:sz w:val="24"/>
          <w:szCs w:val="24"/>
        </w:rPr>
      </w:pPr>
    </w:p>
    <w:p w14:paraId="4B97C13D" w14:textId="1F3331E1" w:rsidR="00AE2C38" w:rsidRDefault="00A021AE" w:rsidP="005C3AF7">
      <w:pPr>
        <w:shd w:val="clear" w:color="auto" w:fill="C00000"/>
        <w:ind w:left="252"/>
        <w:jc w:val="both"/>
        <w:rPr>
          <w:rStyle w:val="xmasgold1"/>
          <w:rFonts w:ascii="Arial" w:hAnsi="Arial" w:cs="Arial"/>
          <w:b/>
          <w:bCs/>
          <w:color w:val="943634" w:themeColor="accent2" w:themeShade="BF"/>
          <w:sz w:val="24"/>
          <w:szCs w:val="24"/>
          <w:lang w:val="en-US"/>
        </w:rPr>
      </w:pPr>
      <w:r w:rsidRPr="005C3AF7">
        <w:rPr>
          <w:rFonts w:ascii="Arial" w:hAnsi="Arial" w:cs="Arial"/>
          <w:b/>
          <w:bCs/>
          <w:sz w:val="24"/>
          <w:szCs w:val="24"/>
        </w:rPr>
        <w:lastRenderedPageBreak/>
        <w:t>LAST BUT NOT LEAST</w:t>
      </w:r>
      <w:r w:rsidR="00AE2C38" w:rsidRPr="005C3AF7">
        <w:rPr>
          <w:rFonts w:ascii="Arial" w:hAnsi="Arial" w:cs="Arial"/>
          <w:b/>
          <w:bCs/>
          <w:sz w:val="24"/>
          <w:szCs w:val="24"/>
        </w:rPr>
        <w:t xml:space="preserve">, </w:t>
      </w:r>
      <w:r w:rsidR="00AE2C38" w:rsidRPr="005C3AF7">
        <w:rPr>
          <w:rStyle w:val="xmasgold1"/>
          <w:rFonts w:ascii="Arial" w:hAnsi="Arial" w:cs="Arial"/>
          <w:b/>
          <w:bCs/>
          <w:color w:val="FFFFFF" w:themeColor="background1"/>
          <w:sz w:val="24"/>
          <w:szCs w:val="24"/>
          <w:lang w:val="en-US"/>
        </w:rPr>
        <w:t>best wishes</w:t>
      </w:r>
      <w:r w:rsidR="005C3AF7">
        <w:rPr>
          <w:rStyle w:val="xmasgold1"/>
          <w:rFonts w:ascii="Arial" w:hAnsi="Arial" w:cs="Arial"/>
          <w:b/>
          <w:bCs/>
          <w:color w:val="FFFFFF" w:themeColor="background1"/>
          <w:sz w:val="24"/>
          <w:szCs w:val="24"/>
          <w:lang w:val="en-US"/>
        </w:rPr>
        <w:t xml:space="preserve"> to all of you and your families, Health and </w:t>
      </w:r>
      <w:r w:rsidR="00AE2C38" w:rsidRPr="005C3AF7">
        <w:rPr>
          <w:rStyle w:val="xmasgold1"/>
          <w:rFonts w:ascii="Arial" w:hAnsi="Arial" w:cs="Arial"/>
          <w:b/>
          <w:bCs/>
          <w:color w:val="FFFFFF" w:themeColor="background1"/>
          <w:sz w:val="24"/>
          <w:szCs w:val="24"/>
          <w:lang w:val="en-US"/>
        </w:rPr>
        <w:t>Happiness through</w:t>
      </w:r>
      <w:r w:rsidR="005C3AF7">
        <w:rPr>
          <w:rStyle w:val="xmasgold1"/>
          <w:rFonts w:ascii="Arial" w:hAnsi="Arial" w:cs="Arial"/>
          <w:b/>
          <w:bCs/>
          <w:color w:val="FFFFFF" w:themeColor="background1"/>
          <w:sz w:val="24"/>
          <w:szCs w:val="24"/>
          <w:lang w:val="en-US"/>
        </w:rPr>
        <w:t>out</w:t>
      </w:r>
      <w:r w:rsidR="00AE2C38" w:rsidRPr="005C3AF7">
        <w:rPr>
          <w:rStyle w:val="xmasgold1"/>
          <w:rFonts w:ascii="Arial" w:hAnsi="Arial" w:cs="Arial"/>
          <w:b/>
          <w:bCs/>
          <w:color w:val="FFFFFF" w:themeColor="background1"/>
          <w:sz w:val="24"/>
          <w:szCs w:val="24"/>
          <w:lang w:val="en-US"/>
        </w:rPr>
        <w:t xml:space="preserve"> the coming </w:t>
      </w:r>
      <w:r w:rsidR="005C3AF7">
        <w:rPr>
          <w:rStyle w:val="xmasgold1"/>
          <w:rFonts w:ascii="Arial" w:hAnsi="Arial" w:cs="Arial"/>
          <w:b/>
          <w:bCs/>
          <w:color w:val="FFFFFF" w:themeColor="background1"/>
          <w:sz w:val="24"/>
          <w:szCs w:val="24"/>
          <w:lang w:val="en-US"/>
        </w:rPr>
        <w:t xml:space="preserve">New </w:t>
      </w:r>
      <w:r w:rsidR="00AE2C38" w:rsidRPr="005C3AF7">
        <w:rPr>
          <w:rStyle w:val="xmasgold1"/>
          <w:rFonts w:ascii="Arial" w:hAnsi="Arial" w:cs="Arial"/>
          <w:b/>
          <w:bCs/>
          <w:color w:val="FFFFFF" w:themeColor="background1"/>
          <w:sz w:val="24"/>
          <w:szCs w:val="24"/>
          <w:lang w:val="en-US"/>
        </w:rPr>
        <w:t>Year 202</w:t>
      </w:r>
      <w:r w:rsidR="00016B3B" w:rsidRPr="005C3AF7">
        <w:rPr>
          <w:rStyle w:val="xmasgold1"/>
          <w:rFonts w:ascii="Arial" w:hAnsi="Arial" w:cs="Arial"/>
          <w:b/>
          <w:bCs/>
          <w:color w:val="FFFFFF" w:themeColor="background1"/>
          <w:sz w:val="24"/>
          <w:szCs w:val="24"/>
          <w:lang w:val="en-US"/>
        </w:rPr>
        <w:t>6</w:t>
      </w:r>
      <w:r w:rsidR="00AE2C38" w:rsidRPr="005C3AF7">
        <w:rPr>
          <w:rStyle w:val="xmasgold1"/>
          <w:rFonts w:ascii="Arial" w:hAnsi="Arial" w:cs="Arial"/>
          <w:b/>
          <w:bCs/>
          <w:color w:val="FFFFFF" w:themeColor="background1"/>
          <w:sz w:val="24"/>
          <w:szCs w:val="24"/>
          <w:lang w:val="en-US"/>
        </w:rPr>
        <w:t>!</w:t>
      </w:r>
    </w:p>
    <w:p w14:paraId="0D9AC66C" w14:textId="77777777" w:rsidR="005C3AF7" w:rsidRDefault="005C3AF7" w:rsidP="005C3AF7">
      <w:pPr>
        <w:ind w:left="252"/>
        <w:jc w:val="both"/>
        <w:rPr>
          <w:rFonts w:ascii="Arial" w:hAnsi="Arial" w:cs="Arial"/>
          <w:b/>
          <w:bCs/>
          <w:sz w:val="24"/>
          <w:szCs w:val="24"/>
        </w:rPr>
      </w:pPr>
    </w:p>
    <w:p w14:paraId="0239CDEC" w14:textId="721D7BC3" w:rsidR="005C3AF7" w:rsidRDefault="005C3AF7" w:rsidP="005C3AF7">
      <w:pPr>
        <w:ind w:left="252"/>
        <w:jc w:val="both"/>
        <w:rPr>
          <w:rFonts w:ascii="Arial" w:hAnsi="Arial" w:cs="Arial"/>
          <w:b/>
          <w:bCs/>
          <w:sz w:val="24"/>
          <w:szCs w:val="24"/>
        </w:rPr>
      </w:pPr>
      <w:r>
        <w:rPr>
          <w:rFonts w:ascii="Arial" w:hAnsi="Arial" w:cs="Arial"/>
          <w:b/>
          <w:bCs/>
          <w:noProof/>
          <w:color w:val="943634" w:themeColor="accent2" w:themeShade="BF"/>
          <w:sz w:val="24"/>
          <w:szCs w:val="24"/>
          <w:lang w:val="en-US"/>
        </w:rPr>
        <w:drawing>
          <wp:anchor distT="0" distB="0" distL="114300" distR="114300" simplePos="0" relativeHeight="251698176" behindDoc="1" locked="0" layoutInCell="1" allowOverlap="1" wp14:anchorId="599EB037" wp14:editId="08BBC9ED">
            <wp:simplePos x="0" y="0"/>
            <wp:positionH relativeFrom="margin">
              <wp:align>right</wp:align>
            </wp:positionH>
            <wp:positionV relativeFrom="paragraph">
              <wp:posOffset>186055</wp:posOffset>
            </wp:positionV>
            <wp:extent cx="5599416" cy="3240405"/>
            <wp:effectExtent l="0" t="0" r="1905" b="0"/>
            <wp:wrapTight wrapText="bothSides">
              <wp:wrapPolygon edited="0">
                <wp:start x="0" y="0"/>
                <wp:lineTo x="0" y="21460"/>
                <wp:lineTo x="21534" y="21460"/>
                <wp:lineTo x="21534" y="0"/>
                <wp:lineTo x="0" y="0"/>
              </wp:wrapPolygon>
            </wp:wrapTight>
            <wp:docPr id="1477428164" name="Picture 5" descr="A person in a helmet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28164" name="Picture 5" descr="A person in a helmet holding an objec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599416" cy="3240405"/>
                    </a:xfrm>
                    <a:prstGeom prst="rect">
                      <a:avLst/>
                    </a:prstGeom>
                  </pic:spPr>
                </pic:pic>
              </a:graphicData>
            </a:graphic>
            <wp14:sizeRelH relativeFrom="page">
              <wp14:pctWidth>0</wp14:pctWidth>
            </wp14:sizeRelH>
            <wp14:sizeRelV relativeFrom="page">
              <wp14:pctHeight>0</wp14:pctHeight>
            </wp14:sizeRelV>
          </wp:anchor>
        </w:drawing>
      </w:r>
    </w:p>
    <w:p w14:paraId="5CCF2693" w14:textId="3BE1A197" w:rsidR="005C3AF7" w:rsidRDefault="005C3AF7" w:rsidP="005C3AF7">
      <w:pPr>
        <w:ind w:left="252"/>
        <w:jc w:val="both"/>
        <w:rPr>
          <w:rFonts w:ascii="Arial" w:hAnsi="Arial" w:cs="Arial"/>
          <w:b/>
          <w:bCs/>
          <w:sz w:val="24"/>
          <w:szCs w:val="24"/>
        </w:rPr>
      </w:pPr>
    </w:p>
    <w:p w14:paraId="4D75BCB4" w14:textId="5B63B579" w:rsidR="005C3AF7" w:rsidRDefault="00904F7F" w:rsidP="005C3AF7">
      <w:pPr>
        <w:ind w:left="252"/>
        <w:jc w:val="both"/>
        <w:rPr>
          <w:rFonts w:ascii="Arial" w:hAnsi="Arial" w:cs="Arial"/>
          <w:b/>
          <w:bCs/>
          <w:sz w:val="24"/>
          <w:szCs w:val="24"/>
        </w:rPr>
      </w:pPr>
      <w:r w:rsidRPr="005C3AF7">
        <w:rPr>
          <w:rFonts w:ascii="Arial" w:hAnsi="Arial" w:cs="Arial"/>
          <w:b/>
          <w:bCs/>
          <w:noProof/>
          <w:sz w:val="24"/>
          <w:szCs w:val="24"/>
        </w:rPr>
        <w:drawing>
          <wp:anchor distT="0" distB="0" distL="114300" distR="114300" simplePos="0" relativeHeight="251699200" behindDoc="1" locked="0" layoutInCell="1" allowOverlap="1" wp14:anchorId="4D5EBA2E" wp14:editId="3EADF1F6">
            <wp:simplePos x="0" y="0"/>
            <wp:positionH relativeFrom="margin">
              <wp:align>center</wp:align>
            </wp:positionH>
            <wp:positionV relativeFrom="paragraph">
              <wp:posOffset>26670</wp:posOffset>
            </wp:positionV>
            <wp:extent cx="3829050" cy="2067560"/>
            <wp:effectExtent l="57150" t="0" r="228600" b="351790"/>
            <wp:wrapTight wrapText="bothSides">
              <wp:wrapPolygon edited="0">
                <wp:start x="3116" y="1393"/>
                <wp:lineTo x="1397" y="2189"/>
                <wp:lineTo x="1397" y="4975"/>
                <wp:lineTo x="967" y="4975"/>
                <wp:lineTo x="967" y="8160"/>
                <wp:lineTo x="430" y="8160"/>
                <wp:lineTo x="430" y="11344"/>
                <wp:lineTo x="0" y="11344"/>
                <wp:lineTo x="-322" y="17713"/>
                <wp:lineTo x="-215" y="20897"/>
                <wp:lineTo x="2794" y="20897"/>
                <wp:lineTo x="2794" y="24081"/>
                <wp:lineTo x="16442" y="24081"/>
                <wp:lineTo x="18484" y="25076"/>
                <wp:lineTo x="19451" y="25076"/>
                <wp:lineTo x="20848" y="24081"/>
                <wp:lineTo x="22030" y="21096"/>
                <wp:lineTo x="22460" y="14528"/>
                <wp:lineTo x="22782" y="8160"/>
                <wp:lineTo x="22245" y="5174"/>
                <wp:lineTo x="22460" y="3980"/>
                <wp:lineTo x="18484" y="3184"/>
                <wp:lineTo x="5910" y="1393"/>
                <wp:lineTo x="3116" y="1393"/>
              </wp:wrapPolygon>
            </wp:wrapTight>
            <wp:docPr id="136229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94381" name=""/>
                    <pic:cNvPicPr/>
                  </pic:nvPicPr>
                  <pic:blipFill rotWithShape="1">
                    <a:blip r:embed="rId43">
                      <a:extLst>
                        <a:ext uri="{28A0092B-C50C-407E-A947-70E740481C1C}">
                          <a14:useLocalDpi xmlns:a14="http://schemas.microsoft.com/office/drawing/2010/main" val="0"/>
                        </a:ext>
                      </a:extLst>
                    </a:blip>
                    <a:srcRect t="51296"/>
                    <a:stretch>
                      <a:fillRect/>
                    </a:stretch>
                  </pic:blipFill>
                  <pic:spPr bwMode="auto">
                    <a:xfrm>
                      <a:off x="0" y="0"/>
                      <a:ext cx="3829050" cy="20675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6E4CE" w14:textId="65572643" w:rsidR="005C3AF7" w:rsidRDefault="005C3AF7" w:rsidP="005C3AF7">
      <w:pPr>
        <w:ind w:left="252"/>
        <w:jc w:val="both"/>
        <w:rPr>
          <w:rFonts w:ascii="Arial" w:hAnsi="Arial" w:cs="Arial"/>
          <w:b/>
          <w:bCs/>
          <w:sz w:val="24"/>
          <w:szCs w:val="24"/>
        </w:rPr>
      </w:pPr>
    </w:p>
    <w:p w14:paraId="7E6E1905" w14:textId="3992F3B2" w:rsidR="005C3AF7" w:rsidRDefault="005C3AF7" w:rsidP="005C3AF7">
      <w:pPr>
        <w:ind w:left="252"/>
        <w:jc w:val="both"/>
        <w:rPr>
          <w:rFonts w:ascii="Arial" w:hAnsi="Arial" w:cs="Arial"/>
          <w:b/>
          <w:bCs/>
          <w:sz w:val="24"/>
          <w:szCs w:val="24"/>
        </w:rPr>
      </w:pPr>
    </w:p>
    <w:p w14:paraId="2E6A2771" w14:textId="31AD6C11" w:rsidR="005C3AF7" w:rsidRDefault="005C3AF7" w:rsidP="005C3AF7">
      <w:pPr>
        <w:ind w:left="252"/>
        <w:jc w:val="both"/>
        <w:rPr>
          <w:rFonts w:ascii="Arial" w:hAnsi="Arial" w:cs="Arial"/>
          <w:b/>
          <w:bCs/>
          <w:sz w:val="24"/>
          <w:szCs w:val="24"/>
        </w:rPr>
      </w:pPr>
    </w:p>
    <w:p w14:paraId="496FA807" w14:textId="77777777" w:rsidR="005C3AF7" w:rsidRDefault="005C3AF7" w:rsidP="005C3AF7">
      <w:pPr>
        <w:ind w:left="252"/>
        <w:jc w:val="both"/>
        <w:rPr>
          <w:rFonts w:ascii="Arial" w:hAnsi="Arial" w:cs="Arial"/>
          <w:b/>
          <w:bCs/>
          <w:sz w:val="24"/>
          <w:szCs w:val="24"/>
        </w:rPr>
      </w:pPr>
    </w:p>
    <w:p w14:paraId="6D8C27F4" w14:textId="77777777" w:rsidR="005C3AF7" w:rsidRDefault="005C3AF7" w:rsidP="005C3AF7">
      <w:pPr>
        <w:ind w:left="252"/>
        <w:jc w:val="both"/>
        <w:rPr>
          <w:rFonts w:ascii="Arial" w:hAnsi="Arial" w:cs="Arial"/>
          <w:b/>
          <w:bCs/>
          <w:sz w:val="24"/>
          <w:szCs w:val="24"/>
        </w:rPr>
      </w:pPr>
    </w:p>
    <w:p w14:paraId="6B81095B" w14:textId="290C0F82" w:rsidR="005C3AF7" w:rsidRDefault="005C3AF7" w:rsidP="005C3AF7">
      <w:pPr>
        <w:ind w:left="252"/>
        <w:jc w:val="both"/>
        <w:rPr>
          <w:rFonts w:ascii="Arial" w:hAnsi="Arial" w:cs="Arial"/>
          <w:b/>
          <w:bCs/>
          <w:sz w:val="24"/>
          <w:szCs w:val="24"/>
        </w:rPr>
      </w:pPr>
    </w:p>
    <w:p w14:paraId="47E5E6F3" w14:textId="77777777" w:rsidR="005C3AF7" w:rsidRDefault="005C3AF7" w:rsidP="005C3AF7">
      <w:pPr>
        <w:ind w:left="252"/>
        <w:jc w:val="both"/>
        <w:rPr>
          <w:rFonts w:ascii="Arial" w:hAnsi="Arial" w:cs="Arial"/>
          <w:b/>
          <w:bCs/>
          <w:sz w:val="24"/>
          <w:szCs w:val="24"/>
        </w:rPr>
      </w:pPr>
    </w:p>
    <w:p w14:paraId="7EAEF590" w14:textId="17FC81FC" w:rsidR="005C3AF7" w:rsidRDefault="005C3AF7" w:rsidP="005C3AF7">
      <w:pPr>
        <w:ind w:left="252"/>
        <w:jc w:val="both"/>
        <w:rPr>
          <w:rStyle w:val="xmasgold1"/>
          <w:rFonts w:ascii="Arial" w:hAnsi="Arial" w:cs="Arial"/>
          <w:b/>
          <w:bCs/>
          <w:color w:val="943634" w:themeColor="accent2" w:themeShade="BF"/>
          <w:sz w:val="24"/>
          <w:szCs w:val="24"/>
          <w:lang w:val="en-US"/>
        </w:rPr>
      </w:pPr>
    </w:p>
    <w:p w14:paraId="4D20FEAF"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340C2C78"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37C857AF"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641D995E"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0FCA2E09"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7F053EF9"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4D7F022E" w14:textId="77777777" w:rsidR="00904F7F" w:rsidRDefault="00904F7F" w:rsidP="005C3AF7">
      <w:pPr>
        <w:ind w:left="252"/>
        <w:jc w:val="both"/>
        <w:rPr>
          <w:rStyle w:val="xmasgold1"/>
          <w:rFonts w:ascii="Arial" w:hAnsi="Arial" w:cs="Arial"/>
          <w:b/>
          <w:bCs/>
          <w:color w:val="943634" w:themeColor="accent2" w:themeShade="BF"/>
          <w:sz w:val="24"/>
          <w:szCs w:val="24"/>
          <w:lang w:val="en-US"/>
        </w:rPr>
      </w:pPr>
    </w:p>
    <w:p w14:paraId="7A6CAE20" w14:textId="7339FFA8" w:rsidR="00904F7F" w:rsidRPr="005C3AF7" w:rsidRDefault="00904F7F" w:rsidP="005C3AF7">
      <w:pPr>
        <w:ind w:left="252"/>
        <w:jc w:val="both"/>
        <w:rPr>
          <w:rStyle w:val="xmasgold1"/>
          <w:rFonts w:ascii="Arial" w:hAnsi="Arial" w:cs="Arial"/>
          <w:b/>
          <w:bCs/>
          <w:color w:val="943634" w:themeColor="accent2" w:themeShade="BF"/>
          <w:sz w:val="24"/>
          <w:szCs w:val="24"/>
          <w:lang w:val="en-US"/>
        </w:rPr>
      </w:pPr>
      <w:r>
        <w:rPr>
          <w:noProof/>
        </w:rPr>
        <w:drawing>
          <wp:inline distT="0" distB="0" distL="0" distR="0" wp14:anchorId="7A7392E0" wp14:editId="3C583E81">
            <wp:extent cx="1368573" cy="989330"/>
            <wp:effectExtent l="0" t="0" r="3175" b="1270"/>
            <wp:docPr id="1436139190" name="Image 10"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39190" name="Image 10" descr="Une image contenant texte, Police, capture d’écran, Graphique&#10;&#10;Le contenu généré par l’IA peut êtr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5484" cy="1016013"/>
                    </a:xfrm>
                    <a:prstGeom prst="rect">
                      <a:avLst/>
                    </a:prstGeom>
                    <a:noFill/>
                    <a:ln>
                      <a:noFill/>
                    </a:ln>
                  </pic:spPr>
                </pic:pic>
              </a:graphicData>
            </a:graphic>
          </wp:inline>
        </w:drawing>
      </w:r>
      <w:r>
        <w:rPr>
          <w:rStyle w:val="xmasgold1"/>
          <w:rFonts w:ascii="Arial" w:hAnsi="Arial" w:cs="Arial"/>
          <w:b/>
          <w:bCs/>
          <w:color w:val="943634" w:themeColor="accent2" w:themeShade="BF"/>
          <w:sz w:val="24"/>
          <w:szCs w:val="24"/>
          <w:lang w:val="en-US"/>
        </w:rPr>
        <w:t xml:space="preserve">      </w:t>
      </w:r>
      <w:r>
        <w:rPr>
          <w:rStyle w:val="xmasgold1"/>
          <w:rFonts w:ascii="Arial" w:hAnsi="Arial" w:cs="Arial"/>
          <w:b/>
          <w:bCs/>
          <w:noProof/>
          <w:color w:val="943634" w:themeColor="accent2" w:themeShade="BF"/>
          <w:sz w:val="24"/>
          <w:szCs w:val="24"/>
          <w:lang w:val="en-US"/>
        </w:rPr>
        <w:drawing>
          <wp:inline distT="0" distB="0" distL="0" distR="0" wp14:anchorId="4DB8F6D1" wp14:editId="15FD099D">
            <wp:extent cx="1718945" cy="969645"/>
            <wp:effectExtent l="0" t="0" r="0" b="1905"/>
            <wp:docPr id="61584608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8945" cy="969645"/>
                    </a:xfrm>
                    <a:prstGeom prst="rect">
                      <a:avLst/>
                    </a:prstGeom>
                    <a:noFill/>
                  </pic:spPr>
                </pic:pic>
              </a:graphicData>
            </a:graphic>
          </wp:inline>
        </w:drawing>
      </w:r>
      <w:r>
        <w:rPr>
          <w:rStyle w:val="xmasgold1"/>
          <w:rFonts w:ascii="Arial" w:hAnsi="Arial" w:cs="Arial"/>
          <w:b/>
          <w:bCs/>
          <w:color w:val="943634" w:themeColor="accent2" w:themeShade="BF"/>
          <w:sz w:val="24"/>
          <w:szCs w:val="24"/>
          <w:lang w:val="en-US"/>
        </w:rPr>
        <w:t xml:space="preserve">  </w:t>
      </w:r>
      <w:r w:rsidR="008E04A5">
        <w:rPr>
          <w:rStyle w:val="xmasgold1"/>
          <w:rFonts w:ascii="Arial" w:hAnsi="Arial" w:cs="Arial"/>
          <w:b/>
          <w:bCs/>
          <w:noProof/>
          <w:color w:val="943634" w:themeColor="accent2" w:themeShade="BF"/>
          <w:sz w:val="24"/>
          <w:szCs w:val="24"/>
          <w:lang w:val="en-US"/>
        </w:rPr>
        <w:drawing>
          <wp:inline distT="0" distB="0" distL="0" distR="0" wp14:anchorId="3D484125" wp14:editId="79A61329">
            <wp:extent cx="1487805" cy="1183005"/>
            <wp:effectExtent l="0" t="0" r="0" b="0"/>
            <wp:docPr id="147347680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7805" cy="1183005"/>
                    </a:xfrm>
                    <a:prstGeom prst="rect">
                      <a:avLst/>
                    </a:prstGeom>
                    <a:noFill/>
                  </pic:spPr>
                </pic:pic>
              </a:graphicData>
            </a:graphic>
          </wp:inline>
        </w:drawing>
      </w:r>
    </w:p>
    <w:sectPr w:rsidR="00904F7F" w:rsidRPr="005C3AF7">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3FD47" w14:textId="77777777" w:rsidR="00C134E8" w:rsidRDefault="00C134E8" w:rsidP="00221767">
      <w:pPr>
        <w:spacing w:before="0"/>
      </w:pPr>
      <w:r>
        <w:separator/>
      </w:r>
    </w:p>
  </w:endnote>
  <w:endnote w:type="continuationSeparator" w:id="0">
    <w:p w14:paraId="5225E635" w14:textId="77777777" w:rsidR="00C134E8" w:rsidRDefault="00C134E8" w:rsidP="0022176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Helvetica LT Std">
    <w:altName w:val="Helvetica LT St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reaming Outloud Script Pro">
    <w:charset w:val="00"/>
    <w:family w:val="script"/>
    <w:pitch w:val="variable"/>
    <w:sig w:usb0="800000EF" w:usb1="0000000A" w:usb2="00000008" w:usb3="00000000" w:csb0="00000001"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5B35" w14:textId="3F32854C" w:rsidR="00581375" w:rsidRDefault="00581375" w:rsidP="009C0F0C">
    <w:pPr>
      <w:pStyle w:val="Pieddepage"/>
      <w:pBdr>
        <w:bottom w:val="double" w:sz="6" w:space="1" w:color="auto"/>
      </w:pBdr>
      <w:jc w:val="center"/>
      <w:rPr>
        <w:rFonts w:ascii="Impact" w:hAnsi="Impact"/>
        <w:color w:val="C00000"/>
        <w:sz w:val="24"/>
        <w:szCs w:val="24"/>
        <w:lang w:val="en-US"/>
      </w:rPr>
    </w:pPr>
  </w:p>
  <w:p w14:paraId="0A5CD1D8" w14:textId="50005E4C" w:rsidR="009C0F0C" w:rsidRPr="009C0F0C" w:rsidRDefault="009C0F0C" w:rsidP="009C0F0C">
    <w:pPr>
      <w:pStyle w:val="Pieddepage"/>
      <w:jc w:val="center"/>
      <w:rPr>
        <w:rFonts w:ascii="Impact" w:hAnsi="Impact"/>
        <w:color w:val="C00000"/>
        <w:sz w:val="24"/>
        <w:szCs w:val="24"/>
        <w:lang w:val="en-US"/>
      </w:rPr>
    </w:pPr>
    <w:r w:rsidRPr="009C0F0C">
      <w:rPr>
        <w:rFonts w:ascii="Impact" w:hAnsi="Impact"/>
        <w:color w:val="C00000"/>
        <w:sz w:val="24"/>
        <w:szCs w:val="24"/>
        <w:lang w:val="en-US"/>
      </w:rPr>
      <w:t>International CBRNE Institute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92C77" w14:textId="77777777" w:rsidR="00C134E8" w:rsidRDefault="00C134E8" w:rsidP="00221767">
      <w:pPr>
        <w:spacing w:before="0"/>
      </w:pPr>
      <w:r>
        <w:separator/>
      </w:r>
    </w:p>
  </w:footnote>
  <w:footnote w:type="continuationSeparator" w:id="0">
    <w:p w14:paraId="7317682E" w14:textId="77777777" w:rsidR="00C134E8" w:rsidRDefault="00C134E8" w:rsidP="0022176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017762519"/>
      <w:docPartObj>
        <w:docPartGallery w:val="Page Numbers (Top of Page)"/>
        <w:docPartUnique/>
      </w:docPartObj>
    </w:sdtPr>
    <w:sdtEndPr>
      <w:rPr>
        <w:b/>
        <w:bCs/>
        <w:noProof/>
        <w:color w:val="auto"/>
        <w:spacing w:val="0"/>
      </w:rPr>
    </w:sdtEndPr>
    <w:sdtContent>
      <w:p w14:paraId="7E6F1E47" w14:textId="25572DB3" w:rsidR="009C0F0C" w:rsidRDefault="009C0F0C">
        <w:pPr>
          <w:pStyle w:val="En-tte"/>
          <w:pBdr>
            <w:bottom w:val="single" w:sz="4" w:space="1" w:color="D9D9D9" w:themeColor="background1" w:themeShade="D9"/>
          </w:pBdr>
          <w:jc w:val="right"/>
          <w:rPr>
            <w:b/>
            <w:bCs/>
          </w:rPr>
        </w:pPr>
        <w:r w:rsidRPr="009C0F0C">
          <w:rPr>
            <w:rFonts w:ascii="Arial Black" w:hAnsi="Arial Black"/>
            <w:color w:val="7F7F7F" w:themeColor="background1" w:themeShade="7F"/>
            <w:spacing w:val="60"/>
          </w:rPr>
          <w:t>Page</w:t>
        </w:r>
        <w:r>
          <w:t xml:space="preserve"> | </w:t>
        </w:r>
        <w:r w:rsidRPr="009C0F0C">
          <w:rPr>
            <w:rFonts w:ascii="Arial Black" w:hAnsi="Arial Black"/>
          </w:rPr>
          <w:fldChar w:fldCharType="begin"/>
        </w:r>
        <w:r w:rsidRPr="009C0F0C">
          <w:rPr>
            <w:rFonts w:ascii="Arial Black" w:hAnsi="Arial Black"/>
          </w:rPr>
          <w:instrText xml:space="preserve"> PAGE   \* MERGEFORMAT </w:instrText>
        </w:r>
        <w:r w:rsidRPr="009C0F0C">
          <w:rPr>
            <w:rFonts w:ascii="Arial Black" w:hAnsi="Arial Black"/>
          </w:rPr>
          <w:fldChar w:fldCharType="separate"/>
        </w:r>
        <w:r w:rsidR="00D4417E" w:rsidRPr="00D4417E">
          <w:rPr>
            <w:rFonts w:ascii="Arial Black" w:hAnsi="Arial Black"/>
            <w:b/>
            <w:bCs/>
            <w:noProof/>
          </w:rPr>
          <w:t>6</w:t>
        </w:r>
        <w:r w:rsidRPr="009C0F0C">
          <w:rPr>
            <w:rFonts w:ascii="Arial Black" w:hAnsi="Arial Black"/>
            <w:b/>
            <w:bCs/>
            <w:noProof/>
          </w:rPr>
          <w:fldChar w:fldCharType="end"/>
        </w:r>
      </w:p>
    </w:sdtContent>
  </w:sdt>
  <w:p w14:paraId="797E1838" w14:textId="77777777" w:rsidR="009C0F0C" w:rsidRDefault="009C0F0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58E"/>
    <w:multiLevelType w:val="hybridMultilevel"/>
    <w:tmpl w:val="3D4E5872"/>
    <w:lvl w:ilvl="0" w:tplc="55D4FAB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BB1B1E"/>
    <w:multiLevelType w:val="hybridMultilevel"/>
    <w:tmpl w:val="3224F8F0"/>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3B1F04"/>
    <w:multiLevelType w:val="hybridMultilevel"/>
    <w:tmpl w:val="47F611B6"/>
    <w:lvl w:ilvl="0" w:tplc="0409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BC20A3"/>
    <w:multiLevelType w:val="hybridMultilevel"/>
    <w:tmpl w:val="955459C2"/>
    <w:lvl w:ilvl="0" w:tplc="2000000F">
      <w:start w:val="2"/>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B360A9C"/>
    <w:multiLevelType w:val="hybridMultilevel"/>
    <w:tmpl w:val="67FC85D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B7138CA"/>
    <w:multiLevelType w:val="hybridMultilevel"/>
    <w:tmpl w:val="96CEEA8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E7493"/>
    <w:multiLevelType w:val="hybridMultilevel"/>
    <w:tmpl w:val="A224A94A"/>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E936F32"/>
    <w:multiLevelType w:val="hybridMultilevel"/>
    <w:tmpl w:val="FE80F8F8"/>
    <w:lvl w:ilvl="0" w:tplc="AA98079A">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2FB57C54"/>
    <w:multiLevelType w:val="hybridMultilevel"/>
    <w:tmpl w:val="3620F9F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FEB0B70"/>
    <w:multiLevelType w:val="hybridMultilevel"/>
    <w:tmpl w:val="8886241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9A93F8B"/>
    <w:multiLevelType w:val="hybridMultilevel"/>
    <w:tmpl w:val="DC101162"/>
    <w:lvl w:ilvl="0" w:tplc="04090009">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B555F61"/>
    <w:multiLevelType w:val="hybridMultilevel"/>
    <w:tmpl w:val="A3AEF8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437B0434"/>
    <w:multiLevelType w:val="hybridMultilevel"/>
    <w:tmpl w:val="E2EE6E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56F0946"/>
    <w:multiLevelType w:val="hybridMultilevel"/>
    <w:tmpl w:val="DD6AC3D4"/>
    <w:lvl w:ilvl="0" w:tplc="080C0019">
      <w:start w:val="1"/>
      <w:numFmt w:val="lowerLetter"/>
      <w:lvlText w:val="%1."/>
      <w:lvlJc w:val="left"/>
      <w:pPr>
        <w:ind w:left="720" w:hanging="360"/>
      </w:pPr>
    </w:lvl>
    <w:lvl w:ilvl="1" w:tplc="080C0017">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7A9537D"/>
    <w:multiLevelType w:val="hybridMultilevel"/>
    <w:tmpl w:val="8206A632"/>
    <w:lvl w:ilvl="0" w:tplc="5BBE0C4A">
      <w:start w:val="1"/>
      <w:numFmt w:val="bullet"/>
      <w:lvlText w:val=""/>
      <w:lvlJc w:val="left"/>
      <w:pPr>
        <w:ind w:left="360" w:hanging="360"/>
      </w:pPr>
      <w:rPr>
        <w:rFonts w:ascii="Wingdings" w:hAnsi="Wingdings" w:hint="default"/>
        <w:sz w:val="24"/>
        <w:szCs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48620960"/>
    <w:multiLevelType w:val="hybridMultilevel"/>
    <w:tmpl w:val="A3BE423C"/>
    <w:lvl w:ilvl="0" w:tplc="E1B446E6">
      <w:start w:val="1"/>
      <w:numFmt w:val="bullet"/>
      <w:lvlText w:val="²"/>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8B477BE"/>
    <w:multiLevelType w:val="hybridMultilevel"/>
    <w:tmpl w:val="308E42CC"/>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A0025D4"/>
    <w:multiLevelType w:val="hybridMultilevel"/>
    <w:tmpl w:val="1CA42518"/>
    <w:lvl w:ilvl="0" w:tplc="9490F28A">
      <w:start w:val="2"/>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15:restartNumberingAfterBreak="0">
    <w:nsid w:val="4A9E464F"/>
    <w:multiLevelType w:val="hybridMultilevel"/>
    <w:tmpl w:val="7FF0C010"/>
    <w:lvl w:ilvl="0" w:tplc="080C0001">
      <w:start w:val="1"/>
      <w:numFmt w:val="bullet"/>
      <w:lvlText w:val=""/>
      <w:lvlJc w:val="left"/>
      <w:pPr>
        <w:ind w:left="6030" w:hanging="360"/>
      </w:pPr>
      <w:rPr>
        <w:rFonts w:ascii="Symbol" w:hAnsi="Symbol" w:cs="Symbol" w:hint="default"/>
      </w:rPr>
    </w:lvl>
    <w:lvl w:ilvl="1" w:tplc="080C0003">
      <w:start w:val="1"/>
      <w:numFmt w:val="bullet"/>
      <w:lvlText w:val="o"/>
      <w:lvlJc w:val="left"/>
      <w:pPr>
        <w:ind w:left="6750" w:hanging="360"/>
      </w:pPr>
      <w:rPr>
        <w:rFonts w:ascii="Courier New" w:hAnsi="Courier New" w:cs="Courier New" w:hint="default"/>
      </w:rPr>
    </w:lvl>
    <w:lvl w:ilvl="2" w:tplc="080C0005" w:tentative="1">
      <w:start w:val="1"/>
      <w:numFmt w:val="bullet"/>
      <w:lvlText w:val=""/>
      <w:lvlJc w:val="left"/>
      <w:pPr>
        <w:ind w:left="7470" w:hanging="360"/>
      </w:pPr>
      <w:rPr>
        <w:rFonts w:ascii="Wingdings" w:hAnsi="Wingdings" w:cs="Wingdings" w:hint="default"/>
      </w:rPr>
    </w:lvl>
    <w:lvl w:ilvl="3" w:tplc="080C0001" w:tentative="1">
      <w:start w:val="1"/>
      <w:numFmt w:val="bullet"/>
      <w:lvlText w:val=""/>
      <w:lvlJc w:val="left"/>
      <w:pPr>
        <w:ind w:left="8190" w:hanging="360"/>
      </w:pPr>
      <w:rPr>
        <w:rFonts w:ascii="Symbol" w:hAnsi="Symbol" w:cs="Symbol" w:hint="default"/>
      </w:rPr>
    </w:lvl>
    <w:lvl w:ilvl="4" w:tplc="080C0003" w:tentative="1">
      <w:start w:val="1"/>
      <w:numFmt w:val="bullet"/>
      <w:lvlText w:val="o"/>
      <w:lvlJc w:val="left"/>
      <w:pPr>
        <w:ind w:left="8910" w:hanging="360"/>
      </w:pPr>
      <w:rPr>
        <w:rFonts w:ascii="Courier New" w:hAnsi="Courier New" w:cs="Courier New" w:hint="default"/>
      </w:rPr>
    </w:lvl>
    <w:lvl w:ilvl="5" w:tplc="080C0005" w:tentative="1">
      <w:start w:val="1"/>
      <w:numFmt w:val="bullet"/>
      <w:lvlText w:val=""/>
      <w:lvlJc w:val="left"/>
      <w:pPr>
        <w:ind w:left="9630" w:hanging="360"/>
      </w:pPr>
      <w:rPr>
        <w:rFonts w:ascii="Wingdings" w:hAnsi="Wingdings" w:cs="Wingdings" w:hint="default"/>
      </w:rPr>
    </w:lvl>
    <w:lvl w:ilvl="6" w:tplc="080C0001" w:tentative="1">
      <w:start w:val="1"/>
      <w:numFmt w:val="bullet"/>
      <w:lvlText w:val=""/>
      <w:lvlJc w:val="left"/>
      <w:pPr>
        <w:ind w:left="10350" w:hanging="360"/>
      </w:pPr>
      <w:rPr>
        <w:rFonts w:ascii="Symbol" w:hAnsi="Symbol" w:cs="Symbol" w:hint="default"/>
      </w:rPr>
    </w:lvl>
    <w:lvl w:ilvl="7" w:tplc="080C0003" w:tentative="1">
      <w:start w:val="1"/>
      <w:numFmt w:val="bullet"/>
      <w:lvlText w:val="o"/>
      <w:lvlJc w:val="left"/>
      <w:pPr>
        <w:ind w:left="11070" w:hanging="360"/>
      </w:pPr>
      <w:rPr>
        <w:rFonts w:ascii="Courier New" w:hAnsi="Courier New" w:cs="Courier New" w:hint="default"/>
      </w:rPr>
    </w:lvl>
    <w:lvl w:ilvl="8" w:tplc="080C0005" w:tentative="1">
      <w:start w:val="1"/>
      <w:numFmt w:val="bullet"/>
      <w:lvlText w:val=""/>
      <w:lvlJc w:val="left"/>
      <w:pPr>
        <w:ind w:left="11790" w:hanging="360"/>
      </w:pPr>
      <w:rPr>
        <w:rFonts w:ascii="Wingdings" w:hAnsi="Wingdings" w:cs="Wingdings" w:hint="default"/>
      </w:rPr>
    </w:lvl>
  </w:abstractNum>
  <w:abstractNum w:abstractNumId="19" w15:restartNumberingAfterBreak="0">
    <w:nsid w:val="4DE16366"/>
    <w:multiLevelType w:val="hybridMultilevel"/>
    <w:tmpl w:val="B0FA07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0AE6AA8"/>
    <w:multiLevelType w:val="hybridMultilevel"/>
    <w:tmpl w:val="0002BC46"/>
    <w:lvl w:ilvl="0" w:tplc="12DA918A">
      <w:start w:val="1"/>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51A61529"/>
    <w:multiLevelType w:val="hybridMultilevel"/>
    <w:tmpl w:val="DB5C0B14"/>
    <w:lvl w:ilvl="0" w:tplc="080C0001">
      <w:start w:val="1"/>
      <w:numFmt w:val="bullet"/>
      <w:lvlText w:val=""/>
      <w:lvlJc w:val="left"/>
      <w:pPr>
        <w:ind w:left="1440" w:hanging="360"/>
      </w:pPr>
      <w:rPr>
        <w:rFonts w:ascii="Symbol" w:hAnsi="Symbol" w:cs="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cs="Wingdings" w:hint="default"/>
      </w:rPr>
    </w:lvl>
    <w:lvl w:ilvl="3" w:tplc="080C0001" w:tentative="1">
      <w:start w:val="1"/>
      <w:numFmt w:val="bullet"/>
      <w:lvlText w:val=""/>
      <w:lvlJc w:val="left"/>
      <w:pPr>
        <w:ind w:left="3600" w:hanging="360"/>
      </w:pPr>
      <w:rPr>
        <w:rFonts w:ascii="Symbol" w:hAnsi="Symbol" w:cs="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cs="Wingdings" w:hint="default"/>
      </w:rPr>
    </w:lvl>
    <w:lvl w:ilvl="6" w:tplc="080C0001" w:tentative="1">
      <w:start w:val="1"/>
      <w:numFmt w:val="bullet"/>
      <w:lvlText w:val=""/>
      <w:lvlJc w:val="left"/>
      <w:pPr>
        <w:ind w:left="5760" w:hanging="360"/>
      </w:pPr>
      <w:rPr>
        <w:rFonts w:ascii="Symbol" w:hAnsi="Symbol" w:cs="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cs="Wingdings" w:hint="default"/>
      </w:rPr>
    </w:lvl>
  </w:abstractNum>
  <w:abstractNum w:abstractNumId="22" w15:restartNumberingAfterBreak="0">
    <w:nsid w:val="52F00447"/>
    <w:multiLevelType w:val="hybridMultilevel"/>
    <w:tmpl w:val="A2006A8C"/>
    <w:lvl w:ilvl="0" w:tplc="080C0011">
      <w:start w:val="1"/>
      <w:numFmt w:val="decimal"/>
      <w:lvlText w:val="%1)"/>
      <w:lvlJc w:val="left"/>
      <w:pPr>
        <w:ind w:left="1494" w:hanging="360"/>
      </w:pPr>
    </w:lvl>
    <w:lvl w:ilvl="1" w:tplc="080C0019" w:tentative="1">
      <w:start w:val="1"/>
      <w:numFmt w:val="lowerLetter"/>
      <w:lvlText w:val="%2."/>
      <w:lvlJc w:val="left"/>
      <w:pPr>
        <w:ind w:left="2214" w:hanging="360"/>
      </w:pPr>
    </w:lvl>
    <w:lvl w:ilvl="2" w:tplc="080C001B" w:tentative="1">
      <w:start w:val="1"/>
      <w:numFmt w:val="lowerRoman"/>
      <w:lvlText w:val="%3."/>
      <w:lvlJc w:val="right"/>
      <w:pPr>
        <w:ind w:left="2934" w:hanging="180"/>
      </w:pPr>
    </w:lvl>
    <w:lvl w:ilvl="3" w:tplc="080C000F" w:tentative="1">
      <w:start w:val="1"/>
      <w:numFmt w:val="decimal"/>
      <w:lvlText w:val="%4."/>
      <w:lvlJc w:val="left"/>
      <w:pPr>
        <w:ind w:left="3654" w:hanging="360"/>
      </w:pPr>
    </w:lvl>
    <w:lvl w:ilvl="4" w:tplc="080C0019" w:tentative="1">
      <w:start w:val="1"/>
      <w:numFmt w:val="lowerLetter"/>
      <w:lvlText w:val="%5."/>
      <w:lvlJc w:val="left"/>
      <w:pPr>
        <w:ind w:left="4374" w:hanging="360"/>
      </w:pPr>
    </w:lvl>
    <w:lvl w:ilvl="5" w:tplc="080C001B" w:tentative="1">
      <w:start w:val="1"/>
      <w:numFmt w:val="lowerRoman"/>
      <w:lvlText w:val="%6."/>
      <w:lvlJc w:val="right"/>
      <w:pPr>
        <w:ind w:left="5094" w:hanging="180"/>
      </w:pPr>
    </w:lvl>
    <w:lvl w:ilvl="6" w:tplc="080C000F" w:tentative="1">
      <w:start w:val="1"/>
      <w:numFmt w:val="decimal"/>
      <w:lvlText w:val="%7."/>
      <w:lvlJc w:val="left"/>
      <w:pPr>
        <w:ind w:left="5814" w:hanging="360"/>
      </w:pPr>
    </w:lvl>
    <w:lvl w:ilvl="7" w:tplc="080C0019" w:tentative="1">
      <w:start w:val="1"/>
      <w:numFmt w:val="lowerLetter"/>
      <w:lvlText w:val="%8."/>
      <w:lvlJc w:val="left"/>
      <w:pPr>
        <w:ind w:left="6534" w:hanging="360"/>
      </w:pPr>
    </w:lvl>
    <w:lvl w:ilvl="8" w:tplc="080C001B" w:tentative="1">
      <w:start w:val="1"/>
      <w:numFmt w:val="lowerRoman"/>
      <w:lvlText w:val="%9."/>
      <w:lvlJc w:val="right"/>
      <w:pPr>
        <w:ind w:left="7254" w:hanging="180"/>
      </w:pPr>
    </w:lvl>
  </w:abstractNum>
  <w:abstractNum w:abstractNumId="23" w15:restartNumberingAfterBreak="0">
    <w:nsid w:val="558F0C53"/>
    <w:multiLevelType w:val="hybridMultilevel"/>
    <w:tmpl w:val="26E2FAA8"/>
    <w:lvl w:ilvl="0" w:tplc="0A48C3EE">
      <w:start w:val="2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7DA630D"/>
    <w:multiLevelType w:val="hybridMultilevel"/>
    <w:tmpl w:val="AF0AB8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8444893"/>
    <w:multiLevelType w:val="hybridMultilevel"/>
    <w:tmpl w:val="8886241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AA8060A"/>
    <w:multiLevelType w:val="multilevel"/>
    <w:tmpl w:val="E612BC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D761B6F"/>
    <w:multiLevelType w:val="multilevel"/>
    <w:tmpl w:val="3798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70A5F"/>
    <w:multiLevelType w:val="hybridMultilevel"/>
    <w:tmpl w:val="2B06DD58"/>
    <w:lvl w:ilvl="0" w:tplc="080C0001">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cs="Wingdings" w:hint="default"/>
      </w:rPr>
    </w:lvl>
    <w:lvl w:ilvl="3" w:tplc="080C0001" w:tentative="1">
      <w:start w:val="1"/>
      <w:numFmt w:val="bullet"/>
      <w:lvlText w:val=""/>
      <w:lvlJc w:val="left"/>
      <w:pPr>
        <w:ind w:left="2520" w:hanging="360"/>
      </w:pPr>
      <w:rPr>
        <w:rFonts w:ascii="Symbol" w:hAnsi="Symbol" w:cs="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cs="Wingdings" w:hint="default"/>
      </w:rPr>
    </w:lvl>
    <w:lvl w:ilvl="6" w:tplc="080C0001" w:tentative="1">
      <w:start w:val="1"/>
      <w:numFmt w:val="bullet"/>
      <w:lvlText w:val=""/>
      <w:lvlJc w:val="left"/>
      <w:pPr>
        <w:ind w:left="4680" w:hanging="360"/>
      </w:pPr>
      <w:rPr>
        <w:rFonts w:ascii="Symbol" w:hAnsi="Symbol" w:cs="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73B83009"/>
    <w:multiLevelType w:val="hybridMultilevel"/>
    <w:tmpl w:val="C00C0CD4"/>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B303F3C"/>
    <w:multiLevelType w:val="hybridMultilevel"/>
    <w:tmpl w:val="619E4A34"/>
    <w:lvl w:ilvl="0" w:tplc="080C0019">
      <w:start w:val="1"/>
      <w:numFmt w:val="lowerLetter"/>
      <w:lvlText w:val="%1."/>
      <w:lvlJc w:val="left"/>
      <w:pPr>
        <w:ind w:left="720" w:hanging="360"/>
      </w:pPr>
    </w:lvl>
    <w:lvl w:ilvl="1" w:tplc="080C0011">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7C983064"/>
    <w:multiLevelType w:val="hybridMultilevel"/>
    <w:tmpl w:val="56FA22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CB15E34"/>
    <w:multiLevelType w:val="hybridMultilevel"/>
    <w:tmpl w:val="8DE65C74"/>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D190B2D"/>
    <w:multiLevelType w:val="hybridMultilevel"/>
    <w:tmpl w:val="F0082B74"/>
    <w:lvl w:ilvl="0" w:tplc="080C0019">
      <w:start w:val="1"/>
      <w:numFmt w:val="lowerLetter"/>
      <w:lvlText w:val="%1."/>
      <w:lvlJc w:val="left"/>
      <w:pPr>
        <w:ind w:left="720" w:hanging="360"/>
      </w:pPr>
    </w:lvl>
    <w:lvl w:ilvl="1" w:tplc="080C0019">
      <w:start w:val="1"/>
      <w:numFmt w:val="lowerLetter"/>
      <w:lvlText w:val="%2."/>
      <w:lvlJc w:val="left"/>
      <w:pPr>
        <w:ind w:left="1635"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500804565">
    <w:abstractNumId w:val="26"/>
  </w:num>
  <w:num w:numId="2" w16cid:durableId="274607038">
    <w:abstractNumId w:val="20"/>
  </w:num>
  <w:num w:numId="3" w16cid:durableId="1017150014">
    <w:abstractNumId w:val="17"/>
  </w:num>
  <w:num w:numId="4" w16cid:durableId="1373073136">
    <w:abstractNumId w:val="8"/>
  </w:num>
  <w:num w:numId="5" w16cid:durableId="1860196826">
    <w:abstractNumId w:val="6"/>
  </w:num>
  <w:num w:numId="6" w16cid:durableId="1842351454">
    <w:abstractNumId w:val="7"/>
  </w:num>
  <w:num w:numId="7" w16cid:durableId="1072384751">
    <w:abstractNumId w:val="0"/>
  </w:num>
  <w:num w:numId="8" w16cid:durableId="1625888039">
    <w:abstractNumId w:val="15"/>
  </w:num>
  <w:num w:numId="9" w16cid:durableId="953246170">
    <w:abstractNumId w:val="24"/>
  </w:num>
  <w:num w:numId="10" w16cid:durableId="1520309922">
    <w:abstractNumId w:val="19"/>
  </w:num>
  <w:num w:numId="11" w16cid:durableId="357318599">
    <w:abstractNumId w:val="1"/>
  </w:num>
  <w:num w:numId="12" w16cid:durableId="42947867">
    <w:abstractNumId w:val="18"/>
  </w:num>
  <w:num w:numId="13" w16cid:durableId="1036195376">
    <w:abstractNumId w:val="11"/>
  </w:num>
  <w:num w:numId="14" w16cid:durableId="590549400">
    <w:abstractNumId w:val="4"/>
  </w:num>
  <w:num w:numId="15" w16cid:durableId="684525319">
    <w:abstractNumId w:val="33"/>
  </w:num>
  <w:num w:numId="16" w16cid:durableId="940456707">
    <w:abstractNumId w:val="5"/>
  </w:num>
  <w:num w:numId="17" w16cid:durableId="1288272517">
    <w:abstractNumId w:val="27"/>
  </w:num>
  <w:num w:numId="18" w16cid:durableId="1118719217">
    <w:abstractNumId w:val="28"/>
  </w:num>
  <w:num w:numId="19" w16cid:durableId="595089807">
    <w:abstractNumId w:val="21"/>
  </w:num>
  <w:num w:numId="20" w16cid:durableId="1679773013">
    <w:abstractNumId w:val="32"/>
  </w:num>
  <w:num w:numId="21" w16cid:durableId="1441149703">
    <w:abstractNumId w:val="13"/>
  </w:num>
  <w:num w:numId="22" w16cid:durableId="812528800">
    <w:abstractNumId w:val="30"/>
  </w:num>
  <w:num w:numId="23" w16cid:durableId="1547334291">
    <w:abstractNumId w:val="22"/>
  </w:num>
  <w:num w:numId="24" w16cid:durableId="190193778">
    <w:abstractNumId w:val="25"/>
  </w:num>
  <w:num w:numId="25" w16cid:durableId="1056464570">
    <w:abstractNumId w:val="12"/>
  </w:num>
  <w:num w:numId="26" w16cid:durableId="291327474">
    <w:abstractNumId w:val="9"/>
  </w:num>
  <w:num w:numId="27" w16cid:durableId="1902669107">
    <w:abstractNumId w:val="23"/>
  </w:num>
  <w:num w:numId="28" w16cid:durableId="650334717">
    <w:abstractNumId w:val="31"/>
  </w:num>
  <w:num w:numId="29" w16cid:durableId="130947368">
    <w:abstractNumId w:val="3"/>
  </w:num>
  <w:num w:numId="30" w16cid:durableId="67849396">
    <w:abstractNumId w:val="29"/>
  </w:num>
  <w:num w:numId="31" w16cid:durableId="1046176819">
    <w:abstractNumId w:val="16"/>
  </w:num>
  <w:num w:numId="32" w16cid:durableId="881360712">
    <w:abstractNumId w:val="14"/>
  </w:num>
  <w:num w:numId="33" w16cid:durableId="1549337704">
    <w:abstractNumId w:val="10"/>
  </w:num>
  <w:num w:numId="34" w16cid:durableId="1640066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QwNTE2NrI0MrQwMzVX0lEKTi0uzszPAykwqgUAQJNmlSwAAAA="/>
  </w:docVars>
  <w:rsids>
    <w:rsidRoot w:val="003F6389"/>
    <w:rsid w:val="00016B3B"/>
    <w:rsid w:val="00040C73"/>
    <w:rsid w:val="000421DB"/>
    <w:rsid w:val="00046D2C"/>
    <w:rsid w:val="00053E2F"/>
    <w:rsid w:val="00086A0A"/>
    <w:rsid w:val="00097B5F"/>
    <w:rsid w:val="000C3C47"/>
    <w:rsid w:val="000F4356"/>
    <w:rsid w:val="0011256F"/>
    <w:rsid w:val="00124EEB"/>
    <w:rsid w:val="00150350"/>
    <w:rsid w:val="0017133E"/>
    <w:rsid w:val="001758C5"/>
    <w:rsid w:val="00195B74"/>
    <w:rsid w:val="001973C1"/>
    <w:rsid w:val="001A07FB"/>
    <w:rsid w:val="001A4BDA"/>
    <w:rsid w:val="001B3B56"/>
    <w:rsid w:val="001B623D"/>
    <w:rsid w:val="001C60A7"/>
    <w:rsid w:val="001D209A"/>
    <w:rsid w:val="001D4097"/>
    <w:rsid w:val="001D5FCC"/>
    <w:rsid w:val="001E0555"/>
    <w:rsid w:val="001F02B1"/>
    <w:rsid w:val="00212C48"/>
    <w:rsid w:val="00217ECF"/>
    <w:rsid w:val="00221767"/>
    <w:rsid w:val="002827A8"/>
    <w:rsid w:val="00293646"/>
    <w:rsid w:val="002B0A97"/>
    <w:rsid w:val="002B1E4C"/>
    <w:rsid w:val="002B4960"/>
    <w:rsid w:val="002B516E"/>
    <w:rsid w:val="002E2EC8"/>
    <w:rsid w:val="002E6B3A"/>
    <w:rsid w:val="002F0519"/>
    <w:rsid w:val="002F06F5"/>
    <w:rsid w:val="002F32C8"/>
    <w:rsid w:val="003061A9"/>
    <w:rsid w:val="003159C5"/>
    <w:rsid w:val="003162C7"/>
    <w:rsid w:val="00321327"/>
    <w:rsid w:val="00327D92"/>
    <w:rsid w:val="00340D00"/>
    <w:rsid w:val="003440B6"/>
    <w:rsid w:val="003532D2"/>
    <w:rsid w:val="00353CAE"/>
    <w:rsid w:val="003637E0"/>
    <w:rsid w:val="0036420E"/>
    <w:rsid w:val="00371C61"/>
    <w:rsid w:val="0038238D"/>
    <w:rsid w:val="00386688"/>
    <w:rsid w:val="003876F2"/>
    <w:rsid w:val="003965E6"/>
    <w:rsid w:val="003B7E67"/>
    <w:rsid w:val="003C55E1"/>
    <w:rsid w:val="003D370B"/>
    <w:rsid w:val="003D6366"/>
    <w:rsid w:val="003E11AF"/>
    <w:rsid w:val="003F6389"/>
    <w:rsid w:val="00402F44"/>
    <w:rsid w:val="00412CA4"/>
    <w:rsid w:val="004338FE"/>
    <w:rsid w:val="00462602"/>
    <w:rsid w:val="00470588"/>
    <w:rsid w:val="00473B2F"/>
    <w:rsid w:val="00474979"/>
    <w:rsid w:val="0047761F"/>
    <w:rsid w:val="00482300"/>
    <w:rsid w:val="004855C0"/>
    <w:rsid w:val="00491966"/>
    <w:rsid w:val="004A31E7"/>
    <w:rsid w:val="004A38B9"/>
    <w:rsid w:val="004A41D1"/>
    <w:rsid w:val="004B0B0D"/>
    <w:rsid w:val="004B6F3C"/>
    <w:rsid w:val="004C5E68"/>
    <w:rsid w:val="004D0317"/>
    <w:rsid w:val="004E1E61"/>
    <w:rsid w:val="004E3F93"/>
    <w:rsid w:val="004E4891"/>
    <w:rsid w:val="004F2317"/>
    <w:rsid w:val="005037D4"/>
    <w:rsid w:val="00515A6A"/>
    <w:rsid w:val="0052378F"/>
    <w:rsid w:val="00537B19"/>
    <w:rsid w:val="00545A7F"/>
    <w:rsid w:val="0054684A"/>
    <w:rsid w:val="00550234"/>
    <w:rsid w:val="005603A4"/>
    <w:rsid w:val="00560E3B"/>
    <w:rsid w:val="00562C36"/>
    <w:rsid w:val="00564B01"/>
    <w:rsid w:val="00567087"/>
    <w:rsid w:val="00576607"/>
    <w:rsid w:val="00576F88"/>
    <w:rsid w:val="00581375"/>
    <w:rsid w:val="005A2A95"/>
    <w:rsid w:val="005A6C5A"/>
    <w:rsid w:val="005B0B7E"/>
    <w:rsid w:val="005B439F"/>
    <w:rsid w:val="005B71F1"/>
    <w:rsid w:val="005C3AF7"/>
    <w:rsid w:val="005E287C"/>
    <w:rsid w:val="005E6C0C"/>
    <w:rsid w:val="005F0B47"/>
    <w:rsid w:val="0062321F"/>
    <w:rsid w:val="0062597C"/>
    <w:rsid w:val="00626596"/>
    <w:rsid w:val="00633D3A"/>
    <w:rsid w:val="00636BD1"/>
    <w:rsid w:val="00645C9D"/>
    <w:rsid w:val="00687A54"/>
    <w:rsid w:val="006944F4"/>
    <w:rsid w:val="006B2E06"/>
    <w:rsid w:val="006C1FE2"/>
    <w:rsid w:val="006C6159"/>
    <w:rsid w:val="006C7928"/>
    <w:rsid w:val="006E3D25"/>
    <w:rsid w:val="006F1B90"/>
    <w:rsid w:val="006F4329"/>
    <w:rsid w:val="00700E1F"/>
    <w:rsid w:val="007146A2"/>
    <w:rsid w:val="00717257"/>
    <w:rsid w:val="00717DC0"/>
    <w:rsid w:val="007315CA"/>
    <w:rsid w:val="00741262"/>
    <w:rsid w:val="00743D13"/>
    <w:rsid w:val="007449BF"/>
    <w:rsid w:val="0074709D"/>
    <w:rsid w:val="007626AE"/>
    <w:rsid w:val="00783AB1"/>
    <w:rsid w:val="00793951"/>
    <w:rsid w:val="007A156E"/>
    <w:rsid w:val="007B7E17"/>
    <w:rsid w:val="007E09FF"/>
    <w:rsid w:val="007F2D7F"/>
    <w:rsid w:val="00801A40"/>
    <w:rsid w:val="00810E5F"/>
    <w:rsid w:val="00840029"/>
    <w:rsid w:val="00847B1E"/>
    <w:rsid w:val="008558A3"/>
    <w:rsid w:val="00857ACD"/>
    <w:rsid w:val="00860574"/>
    <w:rsid w:val="00862588"/>
    <w:rsid w:val="008738B6"/>
    <w:rsid w:val="008750C3"/>
    <w:rsid w:val="00880F5D"/>
    <w:rsid w:val="008903D5"/>
    <w:rsid w:val="008A0E84"/>
    <w:rsid w:val="008A1DC1"/>
    <w:rsid w:val="008A5148"/>
    <w:rsid w:val="008B4C3B"/>
    <w:rsid w:val="008C03CC"/>
    <w:rsid w:val="008C22F3"/>
    <w:rsid w:val="008D517C"/>
    <w:rsid w:val="008E04A5"/>
    <w:rsid w:val="00904F7F"/>
    <w:rsid w:val="00906946"/>
    <w:rsid w:val="00930E5A"/>
    <w:rsid w:val="00945E18"/>
    <w:rsid w:val="00962F4B"/>
    <w:rsid w:val="009947BB"/>
    <w:rsid w:val="00996499"/>
    <w:rsid w:val="009A195E"/>
    <w:rsid w:val="009B30EF"/>
    <w:rsid w:val="009B52C0"/>
    <w:rsid w:val="009C0F0C"/>
    <w:rsid w:val="009C7930"/>
    <w:rsid w:val="009D3AC9"/>
    <w:rsid w:val="009E2E57"/>
    <w:rsid w:val="00A0030C"/>
    <w:rsid w:val="00A021AE"/>
    <w:rsid w:val="00A13FAF"/>
    <w:rsid w:val="00A14166"/>
    <w:rsid w:val="00A1791F"/>
    <w:rsid w:val="00A22B44"/>
    <w:rsid w:val="00A25274"/>
    <w:rsid w:val="00A36C4A"/>
    <w:rsid w:val="00A638BD"/>
    <w:rsid w:val="00A73C4A"/>
    <w:rsid w:val="00A751A3"/>
    <w:rsid w:val="00A75F08"/>
    <w:rsid w:val="00AA6C27"/>
    <w:rsid w:val="00AB0560"/>
    <w:rsid w:val="00AB60B3"/>
    <w:rsid w:val="00AB75E9"/>
    <w:rsid w:val="00AC6A0F"/>
    <w:rsid w:val="00AE2C38"/>
    <w:rsid w:val="00AE3CFF"/>
    <w:rsid w:val="00AF4498"/>
    <w:rsid w:val="00AF4588"/>
    <w:rsid w:val="00AF53B5"/>
    <w:rsid w:val="00B00D89"/>
    <w:rsid w:val="00B11D67"/>
    <w:rsid w:val="00B12AB0"/>
    <w:rsid w:val="00B13AAD"/>
    <w:rsid w:val="00B20ABB"/>
    <w:rsid w:val="00B2478E"/>
    <w:rsid w:val="00B26C6B"/>
    <w:rsid w:val="00B4317F"/>
    <w:rsid w:val="00B43674"/>
    <w:rsid w:val="00B445F8"/>
    <w:rsid w:val="00B63CE0"/>
    <w:rsid w:val="00B74812"/>
    <w:rsid w:val="00B82592"/>
    <w:rsid w:val="00B90F3D"/>
    <w:rsid w:val="00BA052E"/>
    <w:rsid w:val="00BA0A19"/>
    <w:rsid w:val="00BC1977"/>
    <w:rsid w:val="00BC2375"/>
    <w:rsid w:val="00BC284B"/>
    <w:rsid w:val="00BD7039"/>
    <w:rsid w:val="00BE2F6D"/>
    <w:rsid w:val="00BE590D"/>
    <w:rsid w:val="00BE5D76"/>
    <w:rsid w:val="00BF71FE"/>
    <w:rsid w:val="00C0139A"/>
    <w:rsid w:val="00C134E8"/>
    <w:rsid w:val="00C17917"/>
    <w:rsid w:val="00C27D03"/>
    <w:rsid w:val="00C50E1A"/>
    <w:rsid w:val="00C554C8"/>
    <w:rsid w:val="00C6153E"/>
    <w:rsid w:val="00C6353D"/>
    <w:rsid w:val="00C715D4"/>
    <w:rsid w:val="00C71A88"/>
    <w:rsid w:val="00C90293"/>
    <w:rsid w:val="00C967E1"/>
    <w:rsid w:val="00CB3871"/>
    <w:rsid w:val="00CC0B8E"/>
    <w:rsid w:val="00CC2BB4"/>
    <w:rsid w:val="00CC3F9F"/>
    <w:rsid w:val="00CD2450"/>
    <w:rsid w:val="00CF07D1"/>
    <w:rsid w:val="00D03495"/>
    <w:rsid w:val="00D0401C"/>
    <w:rsid w:val="00D04D05"/>
    <w:rsid w:val="00D1407D"/>
    <w:rsid w:val="00D23720"/>
    <w:rsid w:val="00D35098"/>
    <w:rsid w:val="00D4417E"/>
    <w:rsid w:val="00D617A7"/>
    <w:rsid w:val="00D649EB"/>
    <w:rsid w:val="00D8258A"/>
    <w:rsid w:val="00D925BD"/>
    <w:rsid w:val="00DC0B40"/>
    <w:rsid w:val="00DD2C95"/>
    <w:rsid w:val="00DD4F60"/>
    <w:rsid w:val="00DF15BC"/>
    <w:rsid w:val="00E00A39"/>
    <w:rsid w:val="00E1241C"/>
    <w:rsid w:val="00E14432"/>
    <w:rsid w:val="00E272D6"/>
    <w:rsid w:val="00E33AB9"/>
    <w:rsid w:val="00E747CB"/>
    <w:rsid w:val="00EB0404"/>
    <w:rsid w:val="00EC1E73"/>
    <w:rsid w:val="00EC41A8"/>
    <w:rsid w:val="00EC472C"/>
    <w:rsid w:val="00EC53C5"/>
    <w:rsid w:val="00EE1F4B"/>
    <w:rsid w:val="00EF4DFA"/>
    <w:rsid w:val="00F136EC"/>
    <w:rsid w:val="00F20A35"/>
    <w:rsid w:val="00F20AA9"/>
    <w:rsid w:val="00F314E7"/>
    <w:rsid w:val="00F33DFD"/>
    <w:rsid w:val="00F35019"/>
    <w:rsid w:val="00F40345"/>
    <w:rsid w:val="00F5078D"/>
    <w:rsid w:val="00F573F6"/>
    <w:rsid w:val="00F66981"/>
    <w:rsid w:val="00F72ACB"/>
    <w:rsid w:val="00F86030"/>
    <w:rsid w:val="00F91EBD"/>
    <w:rsid w:val="00FA5624"/>
    <w:rsid w:val="00FB2768"/>
    <w:rsid w:val="00FB51A1"/>
    <w:rsid w:val="00FF695F"/>
    <w:rsid w:val="00FF7EB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1031F"/>
  <w15:docId w15:val="{A3F4A854-096B-47A8-B20E-4F77E0BC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before="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1">
    <w:name w:val="heading 1"/>
    <w:basedOn w:val="Normal"/>
    <w:link w:val="Titre1Car"/>
    <w:uiPriority w:val="9"/>
    <w:qFormat/>
    <w:rsid w:val="00BE590D"/>
    <w:pPr>
      <w:spacing w:before="100" w:beforeAutospacing="1" w:after="100" w:afterAutospacing="1"/>
      <w:outlineLvl w:val="0"/>
    </w:pPr>
    <w:rPr>
      <w:rFonts w:ascii="Times New Roman" w:eastAsia="Times New Roman" w:hAnsi="Times New Roman" w:cs="Times New Roman"/>
      <w:b/>
      <w:bCs/>
      <w:kern w:val="36"/>
      <w:sz w:val="48"/>
      <w:szCs w:val="48"/>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6389"/>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3F6389"/>
    <w:rPr>
      <w:rFonts w:ascii="Tahoma" w:hAnsi="Tahoma" w:cs="Tahoma"/>
      <w:sz w:val="16"/>
      <w:szCs w:val="16"/>
      <w:lang w:val="en-GB"/>
    </w:rPr>
  </w:style>
  <w:style w:type="paragraph" w:styleId="Paragraphedeliste">
    <w:name w:val="List Paragraph"/>
    <w:basedOn w:val="Normal"/>
    <w:uiPriority w:val="34"/>
    <w:qFormat/>
    <w:rsid w:val="003F6389"/>
    <w:pPr>
      <w:ind w:left="720"/>
      <w:contextualSpacing/>
    </w:pPr>
  </w:style>
  <w:style w:type="character" w:styleId="Lienhypertexte">
    <w:name w:val="Hyperlink"/>
    <w:basedOn w:val="Policepardfaut"/>
    <w:uiPriority w:val="99"/>
    <w:unhideWhenUsed/>
    <w:rsid w:val="003061A9"/>
    <w:rPr>
      <w:color w:val="0000FF" w:themeColor="hyperlink"/>
      <w:u w:val="single"/>
    </w:rPr>
  </w:style>
  <w:style w:type="table" w:styleId="Grilledutableau">
    <w:name w:val="Table Grid"/>
    <w:basedOn w:val="TableauNormal"/>
    <w:uiPriority w:val="59"/>
    <w:rsid w:val="003061A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5274"/>
    <w:pPr>
      <w:spacing w:before="100" w:beforeAutospacing="1" w:after="100" w:afterAutospacing="1"/>
    </w:pPr>
    <w:rPr>
      <w:rFonts w:ascii="Times New Roman" w:hAnsi="Times New Roman" w:cs="Times New Roman"/>
      <w:sz w:val="24"/>
      <w:szCs w:val="24"/>
      <w:lang w:val="fr-BE" w:eastAsia="fr-BE"/>
    </w:rPr>
  </w:style>
  <w:style w:type="paragraph" w:customStyle="1" w:styleId="Default">
    <w:name w:val="Default"/>
    <w:rsid w:val="00EC472C"/>
    <w:pPr>
      <w:autoSpaceDE w:val="0"/>
      <w:autoSpaceDN w:val="0"/>
      <w:adjustRightInd w:val="0"/>
      <w:spacing w:before="0"/>
    </w:pPr>
    <w:rPr>
      <w:rFonts w:ascii="Calibri" w:hAnsi="Calibri" w:cs="Calibri"/>
      <w:color w:val="000000"/>
      <w:sz w:val="24"/>
      <w:szCs w:val="24"/>
    </w:rPr>
  </w:style>
  <w:style w:type="paragraph" w:styleId="Textebrut">
    <w:name w:val="Plain Text"/>
    <w:basedOn w:val="Normal"/>
    <w:link w:val="TextebrutCar"/>
    <w:uiPriority w:val="99"/>
    <w:unhideWhenUsed/>
    <w:rsid w:val="00F20AA9"/>
    <w:pPr>
      <w:spacing w:before="0"/>
    </w:pPr>
    <w:rPr>
      <w:rFonts w:ascii="Calibri" w:hAnsi="Calibri" w:cs="Calibri"/>
      <w:lang w:val="fr-BE"/>
    </w:rPr>
  </w:style>
  <w:style w:type="character" w:customStyle="1" w:styleId="TextebrutCar">
    <w:name w:val="Texte brut Car"/>
    <w:basedOn w:val="Policepardfaut"/>
    <w:link w:val="Textebrut"/>
    <w:uiPriority w:val="99"/>
    <w:rsid w:val="00F20AA9"/>
    <w:rPr>
      <w:rFonts w:ascii="Calibri" w:hAnsi="Calibri" w:cs="Calibri"/>
    </w:rPr>
  </w:style>
  <w:style w:type="paragraph" w:styleId="Corpsdetexte">
    <w:name w:val="Body Text"/>
    <w:basedOn w:val="Normal"/>
    <w:link w:val="CorpsdetexteCar"/>
    <w:uiPriority w:val="1"/>
    <w:qFormat/>
    <w:rsid w:val="004B6F3C"/>
    <w:pPr>
      <w:widowControl w:val="0"/>
      <w:autoSpaceDE w:val="0"/>
      <w:autoSpaceDN w:val="0"/>
      <w:spacing w:before="0"/>
    </w:pPr>
    <w:rPr>
      <w:rFonts w:ascii="Arial" w:eastAsia="Arial" w:hAnsi="Arial" w:cs="Arial"/>
      <w:sz w:val="36"/>
      <w:szCs w:val="36"/>
      <w:lang w:val="en-US"/>
    </w:rPr>
  </w:style>
  <w:style w:type="character" w:customStyle="1" w:styleId="CorpsdetexteCar">
    <w:name w:val="Corps de texte Car"/>
    <w:basedOn w:val="Policepardfaut"/>
    <w:link w:val="Corpsdetexte"/>
    <w:uiPriority w:val="1"/>
    <w:rsid w:val="004B6F3C"/>
    <w:rPr>
      <w:rFonts w:ascii="Arial" w:eastAsia="Arial" w:hAnsi="Arial" w:cs="Arial"/>
      <w:sz w:val="36"/>
      <w:szCs w:val="36"/>
      <w:lang w:val="en-US"/>
    </w:rPr>
  </w:style>
  <w:style w:type="paragraph" w:styleId="Notedebasdepage">
    <w:name w:val="footnote text"/>
    <w:basedOn w:val="Normal"/>
    <w:link w:val="NotedebasdepageCar"/>
    <w:uiPriority w:val="99"/>
    <w:semiHidden/>
    <w:unhideWhenUsed/>
    <w:rsid w:val="00221767"/>
    <w:pPr>
      <w:spacing w:before="0"/>
    </w:pPr>
    <w:rPr>
      <w:sz w:val="20"/>
      <w:szCs w:val="20"/>
    </w:rPr>
  </w:style>
  <w:style w:type="character" w:customStyle="1" w:styleId="NotedebasdepageCar">
    <w:name w:val="Note de bas de page Car"/>
    <w:basedOn w:val="Policepardfaut"/>
    <w:link w:val="Notedebasdepage"/>
    <w:uiPriority w:val="99"/>
    <w:semiHidden/>
    <w:rsid w:val="00221767"/>
    <w:rPr>
      <w:sz w:val="20"/>
      <w:szCs w:val="20"/>
      <w:lang w:val="en-GB"/>
    </w:rPr>
  </w:style>
  <w:style w:type="character" w:styleId="Appelnotedebasdep">
    <w:name w:val="footnote reference"/>
    <w:basedOn w:val="Policepardfaut"/>
    <w:uiPriority w:val="99"/>
    <w:semiHidden/>
    <w:unhideWhenUsed/>
    <w:rsid w:val="00221767"/>
    <w:rPr>
      <w:vertAlign w:val="superscript"/>
    </w:rPr>
  </w:style>
  <w:style w:type="character" w:styleId="Lienhypertextesuivivisit">
    <w:name w:val="FollowedHyperlink"/>
    <w:basedOn w:val="Policepardfaut"/>
    <w:uiPriority w:val="99"/>
    <w:semiHidden/>
    <w:unhideWhenUsed/>
    <w:rsid w:val="00CF07D1"/>
    <w:rPr>
      <w:color w:val="800080" w:themeColor="followedHyperlink"/>
      <w:u w:val="single"/>
    </w:rPr>
  </w:style>
  <w:style w:type="character" w:customStyle="1" w:styleId="Mentionnonrsolue1">
    <w:name w:val="Mention non résolue1"/>
    <w:basedOn w:val="Policepardfaut"/>
    <w:uiPriority w:val="99"/>
    <w:semiHidden/>
    <w:unhideWhenUsed/>
    <w:rsid w:val="009C0F0C"/>
    <w:rPr>
      <w:color w:val="605E5C"/>
      <w:shd w:val="clear" w:color="auto" w:fill="E1DFDD"/>
    </w:rPr>
  </w:style>
  <w:style w:type="paragraph" w:styleId="En-tte">
    <w:name w:val="header"/>
    <w:basedOn w:val="Normal"/>
    <w:link w:val="En-tteCar"/>
    <w:unhideWhenUsed/>
    <w:rsid w:val="009C0F0C"/>
    <w:pPr>
      <w:tabs>
        <w:tab w:val="center" w:pos="4153"/>
        <w:tab w:val="right" w:pos="8306"/>
      </w:tabs>
      <w:spacing w:before="0"/>
    </w:pPr>
  </w:style>
  <w:style w:type="character" w:customStyle="1" w:styleId="En-tteCar">
    <w:name w:val="En-tête Car"/>
    <w:basedOn w:val="Policepardfaut"/>
    <w:link w:val="En-tte"/>
    <w:rsid w:val="009C0F0C"/>
    <w:rPr>
      <w:lang w:val="en-GB"/>
    </w:rPr>
  </w:style>
  <w:style w:type="paragraph" w:styleId="Pieddepage">
    <w:name w:val="footer"/>
    <w:basedOn w:val="Normal"/>
    <w:link w:val="PieddepageCar"/>
    <w:uiPriority w:val="99"/>
    <w:unhideWhenUsed/>
    <w:rsid w:val="009C0F0C"/>
    <w:pPr>
      <w:tabs>
        <w:tab w:val="center" w:pos="4153"/>
        <w:tab w:val="right" w:pos="8306"/>
      </w:tabs>
      <w:spacing w:before="0"/>
    </w:pPr>
  </w:style>
  <w:style w:type="character" w:customStyle="1" w:styleId="PieddepageCar">
    <w:name w:val="Pied de page Car"/>
    <w:basedOn w:val="Policepardfaut"/>
    <w:link w:val="Pieddepage"/>
    <w:uiPriority w:val="99"/>
    <w:rsid w:val="009C0F0C"/>
    <w:rPr>
      <w:lang w:val="en-GB"/>
    </w:rPr>
  </w:style>
  <w:style w:type="paragraph" w:customStyle="1" w:styleId="Pa2">
    <w:name w:val="Pa2"/>
    <w:basedOn w:val="Default"/>
    <w:next w:val="Default"/>
    <w:uiPriority w:val="99"/>
    <w:rsid w:val="00DF15BC"/>
    <w:pPr>
      <w:spacing w:line="181" w:lineRule="atLeast"/>
    </w:pPr>
    <w:rPr>
      <w:color w:val="auto"/>
    </w:rPr>
  </w:style>
  <w:style w:type="paragraph" w:customStyle="1" w:styleId="Pa1">
    <w:name w:val="Pa1"/>
    <w:basedOn w:val="Default"/>
    <w:next w:val="Default"/>
    <w:uiPriority w:val="99"/>
    <w:rsid w:val="00DF15BC"/>
    <w:pPr>
      <w:spacing w:line="161" w:lineRule="atLeast"/>
    </w:pPr>
    <w:rPr>
      <w:color w:val="auto"/>
    </w:rPr>
  </w:style>
  <w:style w:type="character" w:customStyle="1" w:styleId="A3">
    <w:name w:val="A3"/>
    <w:uiPriority w:val="99"/>
    <w:rsid w:val="00DF15BC"/>
    <w:rPr>
      <w:rFonts w:ascii="Montserrat" w:hAnsi="Montserrat" w:cs="Montserrat"/>
      <w:color w:val="00AEEF"/>
      <w:sz w:val="18"/>
      <w:szCs w:val="18"/>
    </w:rPr>
  </w:style>
  <w:style w:type="paragraph" w:customStyle="1" w:styleId="Pa0">
    <w:name w:val="Pa0"/>
    <w:basedOn w:val="Default"/>
    <w:next w:val="Default"/>
    <w:uiPriority w:val="99"/>
    <w:rsid w:val="00DF15BC"/>
    <w:pPr>
      <w:spacing w:line="241" w:lineRule="atLeast"/>
    </w:pPr>
    <w:rPr>
      <w:color w:val="auto"/>
    </w:rPr>
  </w:style>
  <w:style w:type="character" w:customStyle="1" w:styleId="A2">
    <w:name w:val="A2"/>
    <w:uiPriority w:val="99"/>
    <w:rsid w:val="00DF15BC"/>
    <w:rPr>
      <w:rFonts w:ascii="Helvetica LT Std" w:hAnsi="Helvetica LT Std" w:cs="Helvetica LT Std"/>
      <w:b/>
      <w:bCs/>
      <w:color w:val="211E1E"/>
      <w:sz w:val="22"/>
      <w:szCs w:val="22"/>
    </w:rPr>
  </w:style>
  <w:style w:type="character" w:customStyle="1" w:styleId="xmasgold1">
    <w:name w:val="xmasgold1"/>
    <w:basedOn w:val="Policepardfaut"/>
    <w:rsid w:val="00C6353D"/>
  </w:style>
  <w:style w:type="character" w:styleId="Marquedecommentaire">
    <w:name w:val="annotation reference"/>
    <w:basedOn w:val="Policepardfaut"/>
    <w:uiPriority w:val="99"/>
    <w:semiHidden/>
    <w:unhideWhenUsed/>
    <w:rsid w:val="006F1B90"/>
    <w:rPr>
      <w:sz w:val="16"/>
      <w:szCs w:val="16"/>
    </w:rPr>
  </w:style>
  <w:style w:type="paragraph" w:styleId="Commentaire">
    <w:name w:val="annotation text"/>
    <w:basedOn w:val="Normal"/>
    <w:link w:val="CommentaireCar"/>
    <w:uiPriority w:val="99"/>
    <w:semiHidden/>
    <w:unhideWhenUsed/>
    <w:rsid w:val="006F1B90"/>
    <w:rPr>
      <w:sz w:val="20"/>
      <w:szCs w:val="20"/>
    </w:rPr>
  </w:style>
  <w:style w:type="character" w:customStyle="1" w:styleId="CommentaireCar">
    <w:name w:val="Commentaire Car"/>
    <w:basedOn w:val="Policepardfaut"/>
    <w:link w:val="Commentaire"/>
    <w:uiPriority w:val="99"/>
    <w:semiHidden/>
    <w:rsid w:val="006F1B90"/>
    <w:rPr>
      <w:sz w:val="20"/>
      <w:szCs w:val="20"/>
      <w:lang w:val="en-GB"/>
    </w:rPr>
  </w:style>
  <w:style w:type="paragraph" w:styleId="Objetducommentaire">
    <w:name w:val="annotation subject"/>
    <w:basedOn w:val="Commentaire"/>
    <w:next w:val="Commentaire"/>
    <w:link w:val="ObjetducommentaireCar"/>
    <w:uiPriority w:val="99"/>
    <w:semiHidden/>
    <w:unhideWhenUsed/>
    <w:rsid w:val="006F1B90"/>
    <w:rPr>
      <w:b/>
      <w:bCs/>
    </w:rPr>
  </w:style>
  <w:style w:type="character" w:customStyle="1" w:styleId="ObjetducommentaireCar">
    <w:name w:val="Objet du commentaire Car"/>
    <w:basedOn w:val="CommentaireCar"/>
    <w:link w:val="Objetducommentaire"/>
    <w:uiPriority w:val="99"/>
    <w:semiHidden/>
    <w:rsid w:val="006F1B90"/>
    <w:rPr>
      <w:b/>
      <w:bCs/>
      <w:sz w:val="20"/>
      <w:szCs w:val="20"/>
      <w:lang w:val="en-GB"/>
    </w:rPr>
  </w:style>
  <w:style w:type="paragraph" w:styleId="Rvision">
    <w:name w:val="Revision"/>
    <w:hidden/>
    <w:uiPriority w:val="99"/>
    <w:semiHidden/>
    <w:rsid w:val="006F1B90"/>
    <w:pPr>
      <w:spacing w:before="0"/>
    </w:pPr>
    <w:rPr>
      <w:lang w:val="en-GB"/>
    </w:rPr>
  </w:style>
  <w:style w:type="character" w:styleId="Mentionnonrsolue">
    <w:name w:val="Unresolved Mention"/>
    <w:basedOn w:val="Policepardfaut"/>
    <w:uiPriority w:val="99"/>
    <w:semiHidden/>
    <w:unhideWhenUsed/>
    <w:rsid w:val="009B30EF"/>
    <w:rPr>
      <w:color w:val="605E5C"/>
      <w:shd w:val="clear" w:color="auto" w:fill="E1DFDD"/>
    </w:rPr>
  </w:style>
  <w:style w:type="character" w:customStyle="1" w:styleId="apple-converted-space">
    <w:name w:val="apple-converted-space"/>
    <w:basedOn w:val="Policepardfaut"/>
    <w:rsid w:val="00550234"/>
  </w:style>
  <w:style w:type="character" w:customStyle="1" w:styleId="roomword1">
    <w:name w:val="room_word1"/>
    <w:basedOn w:val="Policepardfaut"/>
    <w:rsid w:val="00D0401C"/>
    <w:rPr>
      <w:caps/>
    </w:rPr>
  </w:style>
  <w:style w:type="character" w:customStyle="1" w:styleId="roomname">
    <w:name w:val="room_name"/>
    <w:basedOn w:val="Policepardfaut"/>
    <w:rsid w:val="00D0401C"/>
  </w:style>
  <w:style w:type="character" w:customStyle="1" w:styleId="ydpc2075cc4yui3202133909051805764">
    <w:name w:val="ydpc2075cc4yui_3_2_0_2_133909051805764"/>
    <w:basedOn w:val="Policepardfaut"/>
    <w:rsid w:val="00EE1F4B"/>
  </w:style>
  <w:style w:type="character" w:customStyle="1" w:styleId="ydpc2075cc4yui3202133909051805768">
    <w:name w:val="ydpc2075cc4yui_3_2_0_2_133909051805768"/>
    <w:basedOn w:val="Policepardfaut"/>
    <w:rsid w:val="00EE1F4B"/>
  </w:style>
  <w:style w:type="character" w:customStyle="1" w:styleId="ydpc2075cc4yui3202133909051805772">
    <w:name w:val="ydpc2075cc4yui_3_2_0_2_133909051805772"/>
    <w:basedOn w:val="Policepardfaut"/>
    <w:rsid w:val="00EE1F4B"/>
  </w:style>
  <w:style w:type="character" w:customStyle="1" w:styleId="ydpc2075cc4yui3202133909051805776">
    <w:name w:val="ydpc2075cc4yui_3_2_0_2_133909051805776"/>
    <w:basedOn w:val="Policepardfaut"/>
    <w:rsid w:val="00EE1F4B"/>
  </w:style>
  <w:style w:type="character" w:customStyle="1" w:styleId="ydpc2075cc4yui3202133909051805780">
    <w:name w:val="ydpc2075cc4yui_3_2_0_2_133909051805780"/>
    <w:basedOn w:val="Policepardfaut"/>
    <w:rsid w:val="00EE1F4B"/>
  </w:style>
  <w:style w:type="character" w:customStyle="1" w:styleId="ydpc2075cc4yui3202133909051805784">
    <w:name w:val="ydpc2075cc4yui_3_2_0_2_133909051805784"/>
    <w:basedOn w:val="Policepardfaut"/>
    <w:rsid w:val="00EE1F4B"/>
  </w:style>
  <w:style w:type="character" w:customStyle="1" w:styleId="ydpc2075cc4yui32021339090518057102">
    <w:name w:val="ydpc2075cc4yui_3_2_0_2_1339090518057102"/>
    <w:basedOn w:val="Policepardfaut"/>
    <w:rsid w:val="00EE1F4B"/>
  </w:style>
  <w:style w:type="character" w:customStyle="1" w:styleId="Titre1Car">
    <w:name w:val="Titre 1 Car"/>
    <w:basedOn w:val="Policepardfaut"/>
    <w:link w:val="Titre1"/>
    <w:uiPriority w:val="9"/>
    <w:rsid w:val="00BE590D"/>
    <w:rPr>
      <w:rFonts w:ascii="Times New Roman" w:eastAsia="Times New Roman" w:hAnsi="Times New Roman" w:cs="Times New Roman"/>
      <w:b/>
      <w:bCs/>
      <w:kern w:val="36"/>
      <w:sz w:val="48"/>
      <w:szCs w:val="48"/>
      <w:lang w:eastAsia="fr-BE"/>
    </w:rPr>
  </w:style>
  <w:style w:type="character" w:customStyle="1" w:styleId="break-words">
    <w:name w:val="break-words"/>
    <w:basedOn w:val="Policepardfaut"/>
    <w:rsid w:val="00B00D89"/>
  </w:style>
  <w:style w:type="character" w:styleId="lev">
    <w:name w:val="Strong"/>
    <w:basedOn w:val="Policepardfaut"/>
    <w:uiPriority w:val="22"/>
    <w:qFormat/>
    <w:rsid w:val="00A13FAF"/>
    <w:rPr>
      <w:b/>
      <w:bCs/>
    </w:rPr>
  </w:style>
  <w:style w:type="paragraph" w:customStyle="1" w:styleId="abstract">
    <w:name w:val="abstract"/>
    <w:basedOn w:val="Normal"/>
    <w:next w:val="Normal"/>
    <w:rsid w:val="000421DB"/>
    <w:pPr>
      <w:overflowPunct w:val="0"/>
      <w:autoSpaceDE w:val="0"/>
      <w:autoSpaceDN w:val="0"/>
      <w:adjustRightInd w:val="0"/>
      <w:spacing w:before="480" w:after="480" w:line="240" w:lineRule="atLeast"/>
      <w:jc w:val="both"/>
    </w:pPr>
    <w:rPr>
      <w:rFonts w:ascii="Times" w:eastAsia="SimSun" w:hAnsi="Times" w:cs="Times New Roman"/>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8188">
      <w:bodyDiv w:val="1"/>
      <w:marLeft w:val="0"/>
      <w:marRight w:val="0"/>
      <w:marTop w:val="0"/>
      <w:marBottom w:val="0"/>
      <w:divBdr>
        <w:top w:val="none" w:sz="0" w:space="0" w:color="auto"/>
        <w:left w:val="none" w:sz="0" w:space="0" w:color="auto"/>
        <w:bottom w:val="none" w:sz="0" w:space="0" w:color="auto"/>
        <w:right w:val="none" w:sz="0" w:space="0" w:color="auto"/>
      </w:divBdr>
    </w:div>
    <w:div w:id="276566353">
      <w:bodyDiv w:val="1"/>
      <w:marLeft w:val="0"/>
      <w:marRight w:val="0"/>
      <w:marTop w:val="0"/>
      <w:marBottom w:val="0"/>
      <w:divBdr>
        <w:top w:val="none" w:sz="0" w:space="0" w:color="auto"/>
        <w:left w:val="none" w:sz="0" w:space="0" w:color="auto"/>
        <w:bottom w:val="none" w:sz="0" w:space="0" w:color="auto"/>
        <w:right w:val="none" w:sz="0" w:space="0" w:color="auto"/>
      </w:divBdr>
    </w:div>
    <w:div w:id="333801456">
      <w:bodyDiv w:val="1"/>
      <w:marLeft w:val="0"/>
      <w:marRight w:val="0"/>
      <w:marTop w:val="0"/>
      <w:marBottom w:val="0"/>
      <w:divBdr>
        <w:top w:val="none" w:sz="0" w:space="0" w:color="auto"/>
        <w:left w:val="none" w:sz="0" w:space="0" w:color="auto"/>
        <w:bottom w:val="none" w:sz="0" w:space="0" w:color="auto"/>
        <w:right w:val="none" w:sz="0" w:space="0" w:color="auto"/>
      </w:divBdr>
    </w:div>
    <w:div w:id="371537153">
      <w:bodyDiv w:val="1"/>
      <w:marLeft w:val="0"/>
      <w:marRight w:val="0"/>
      <w:marTop w:val="0"/>
      <w:marBottom w:val="0"/>
      <w:divBdr>
        <w:top w:val="none" w:sz="0" w:space="0" w:color="auto"/>
        <w:left w:val="none" w:sz="0" w:space="0" w:color="auto"/>
        <w:bottom w:val="none" w:sz="0" w:space="0" w:color="auto"/>
        <w:right w:val="none" w:sz="0" w:space="0" w:color="auto"/>
      </w:divBdr>
    </w:div>
    <w:div w:id="520316232">
      <w:bodyDiv w:val="1"/>
      <w:marLeft w:val="0"/>
      <w:marRight w:val="0"/>
      <w:marTop w:val="0"/>
      <w:marBottom w:val="0"/>
      <w:divBdr>
        <w:top w:val="none" w:sz="0" w:space="0" w:color="auto"/>
        <w:left w:val="none" w:sz="0" w:space="0" w:color="auto"/>
        <w:bottom w:val="none" w:sz="0" w:space="0" w:color="auto"/>
        <w:right w:val="none" w:sz="0" w:space="0" w:color="auto"/>
      </w:divBdr>
    </w:div>
    <w:div w:id="563182607">
      <w:bodyDiv w:val="1"/>
      <w:marLeft w:val="0"/>
      <w:marRight w:val="0"/>
      <w:marTop w:val="0"/>
      <w:marBottom w:val="0"/>
      <w:divBdr>
        <w:top w:val="none" w:sz="0" w:space="0" w:color="auto"/>
        <w:left w:val="none" w:sz="0" w:space="0" w:color="auto"/>
        <w:bottom w:val="none" w:sz="0" w:space="0" w:color="auto"/>
        <w:right w:val="none" w:sz="0" w:space="0" w:color="auto"/>
      </w:divBdr>
      <w:divsChild>
        <w:div w:id="561916402">
          <w:marLeft w:val="0"/>
          <w:marRight w:val="0"/>
          <w:marTop w:val="0"/>
          <w:marBottom w:val="0"/>
          <w:divBdr>
            <w:top w:val="none" w:sz="0" w:space="0" w:color="auto"/>
            <w:left w:val="none" w:sz="0" w:space="0" w:color="auto"/>
            <w:bottom w:val="none" w:sz="0" w:space="0" w:color="auto"/>
            <w:right w:val="none" w:sz="0" w:space="0" w:color="auto"/>
          </w:divBdr>
          <w:divsChild>
            <w:div w:id="1135489255">
              <w:marLeft w:val="0"/>
              <w:marRight w:val="0"/>
              <w:marTop w:val="0"/>
              <w:marBottom w:val="0"/>
              <w:divBdr>
                <w:top w:val="none" w:sz="0" w:space="0" w:color="auto"/>
                <w:left w:val="none" w:sz="0" w:space="0" w:color="auto"/>
                <w:bottom w:val="none" w:sz="0" w:space="0" w:color="auto"/>
                <w:right w:val="none" w:sz="0" w:space="0" w:color="auto"/>
              </w:divBdr>
              <w:divsChild>
                <w:div w:id="1421832497">
                  <w:marLeft w:val="0"/>
                  <w:marRight w:val="0"/>
                  <w:marTop w:val="60"/>
                  <w:marBottom w:val="20"/>
                  <w:divBdr>
                    <w:top w:val="none" w:sz="0" w:space="0" w:color="auto"/>
                    <w:left w:val="none" w:sz="0" w:space="0" w:color="auto"/>
                    <w:bottom w:val="none" w:sz="0" w:space="0" w:color="auto"/>
                    <w:right w:val="none" w:sz="0" w:space="0" w:color="auto"/>
                  </w:divBdr>
                </w:div>
                <w:div w:id="15886661">
                  <w:marLeft w:val="100"/>
                  <w:marRight w:val="0"/>
                  <w:marTop w:val="40"/>
                  <w:marBottom w:val="40"/>
                  <w:divBdr>
                    <w:top w:val="none" w:sz="0" w:space="0" w:color="auto"/>
                    <w:left w:val="none" w:sz="0" w:space="0" w:color="auto"/>
                    <w:bottom w:val="none" w:sz="0" w:space="0" w:color="auto"/>
                    <w:right w:val="none" w:sz="0" w:space="0" w:color="auto"/>
                  </w:divBdr>
                  <w:divsChild>
                    <w:div w:id="2083018580">
                      <w:marLeft w:val="0"/>
                      <w:marRight w:val="0"/>
                      <w:marTop w:val="0"/>
                      <w:marBottom w:val="0"/>
                      <w:divBdr>
                        <w:top w:val="none" w:sz="0" w:space="0" w:color="auto"/>
                        <w:left w:val="none" w:sz="0" w:space="0" w:color="auto"/>
                        <w:bottom w:val="none" w:sz="0" w:space="0" w:color="auto"/>
                        <w:right w:val="none" w:sz="0" w:space="0" w:color="auto"/>
                      </w:divBdr>
                    </w:div>
                    <w:div w:id="1713529960">
                      <w:marLeft w:val="0"/>
                      <w:marRight w:val="0"/>
                      <w:marTop w:val="0"/>
                      <w:marBottom w:val="0"/>
                      <w:divBdr>
                        <w:top w:val="none" w:sz="0" w:space="0" w:color="auto"/>
                        <w:left w:val="none" w:sz="0" w:space="0" w:color="auto"/>
                        <w:bottom w:val="none" w:sz="0" w:space="0" w:color="auto"/>
                        <w:right w:val="none" w:sz="0" w:space="0" w:color="auto"/>
                      </w:divBdr>
                    </w:div>
                  </w:divsChild>
                </w:div>
                <w:div w:id="879825968">
                  <w:marLeft w:val="100"/>
                  <w:marRight w:val="0"/>
                  <w:marTop w:val="40"/>
                  <w:marBottom w:val="40"/>
                  <w:divBdr>
                    <w:top w:val="none" w:sz="0" w:space="0" w:color="auto"/>
                    <w:left w:val="none" w:sz="0" w:space="0" w:color="auto"/>
                    <w:bottom w:val="none" w:sz="0" w:space="0" w:color="auto"/>
                    <w:right w:val="none" w:sz="0" w:space="0" w:color="auto"/>
                  </w:divBdr>
                </w:div>
                <w:div w:id="210506233">
                  <w:marLeft w:val="0"/>
                  <w:marRight w:val="0"/>
                  <w:marTop w:val="0"/>
                  <w:marBottom w:val="0"/>
                  <w:divBdr>
                    <w:top w:val="none" w:sz="0" w:space="0" w:color="auto"/>
                    <w:left w:val="none" w:sz="0" w:space="0" w:color="auto"/>
                    <w:bottom w:val="none" w:sz="0" w:space="0" w:color="auto"/>
                    <w:right w:val="none" w:sz="0" w:space="0" w:color="auto"/>
                  </w:divBdr>
                </w:div>
                <w:div w:id="298338361">
                  <w:marLeft w:val="0"/>
                  <w:marRight w:val="0"/>
                  <w:marTop w:val="0"/>
                  <w:marBottom w:val="0"/>
                  <w:divBdr>
                    <w:top w:val="none" w:sz="0" w:space="0" w:color="auto"/>
                    <w:left w:val="none" w:sz="0" w:space="0" w:color="auto"/>
                    <w:bottom w:val="none" w:sz="0" w:space="0" w:color="auto"/>
                    <w:right w:val="none" w:sz="0" w:space="0" w:color="auto"/>
                  </w:divBdr>
                </w:div>
                <w:div w:id="1506361159">
                  <w:marLeft w:val="0"/>
                  <w:marRight w:val="0"/>
                  <w:marTop w:val="0"/>
                  <w:marBottom w:val="0"/>
                  <w:divBdr>
                    <w:top w:val="none" w:sz="0" w:space="0" w:color="auto"/>
                    <w:left w:val="none" w:sz="0" w:space="0" w:color="auto"/>
                    <w:bottom w:val="none" w:sz="0" w:space="0" w:color="auto"/>
                    <w:right w:val="none" w:sz="0" w:space="0" w:color="auto"/>
                  </w:divBdr>
                </w:div>
                <w:div w:id="393697182">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881213781">
                  <w:marLeft w:val="0"/>
                  <w:marRight w:val="0"/>
                  <w:marTop w:val="0"/>
                  <w:marBottom w:val="0"/>
                  <w:divBdr>
                    <w:top w:val="none" w:sz="0" w:space="0" w:color="auto"/>
                    <w:left w:val="none" w:sz="0" w:space="0" w:color="auto"/>
                    <w:bottom w:val="none" w:sz="0" w:space="0" w:color="auto"/>
                    <w:right w:val="none" w:sz="0" w:space="0" w:color="auto"/>
                  </w:divBdr>
                </w:div>
                <w:div w:id="1860705498">
                  <w:marLeft w:val="0"/>
                  <w:marRight w:val="0"/>
                  <w:marTop w:val="0"/>
                  <w:marBottom w:val="0"/>
                  <w:divBdr>
                    <w:top w:val="none" w:sz="0" w:space="0" w:color="auto"/>
                    <w:left w:val="none" w:sz="0" w:space="0" w:color="auto"/>
                    <w:bottom w:val="none" w:sz="0" w:space="0" w:color="auto"/>
                    <w:right w:val="none" w:sz="0" w:space="0" w:color="auto"/>
                  </w:divBdr>
                </w:div>
                <w:div w:id="17589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5100">
      <w:bodyDiv w:val="1"/>
      <w:marLeft w:val="0"/>
      <w:marRight w:val="0"/>
      <w:marTop w:val="0"/>
      <w:marBottom w:val="0"/>
      <w:divBdr>
        <w:top w:val="none" w:sz="0" w:space="0" w:color="auto"/>
        <w:left w:val="none" w:sz="0" w:space="0" w:color="auto"/>
        <w:bottom w:val="none" w:sz="0" w:space="0" w:color="auto"/>
        <w:right w:val="none" w:sz="0" w:space="0" w:color="auto"/>
      </w:divBdr>
    </w:div>
    <w:div w:id="582105601">
      <w:bodyDiv w:val="1"/>
      <w:marLeft w:val="0"/>
      <w:marRight w:val="0"/>
      <w:marTop w:val="0"/>
      <w:marBottom w:val="0"/>
      <w:divBdr>
        <w:top w:val="none" w:sz="0" w:space="0" w:color="auto"/>
        <w:left w:val="none" w:sz="0" w:space="0" w:color="auto"/>
        <w:bottom w:val="none" w:sz="0" w:space="0" w:color="auto"/>
        <w:right w:val="none" w:sz="0" w:space="0" w:color="auto"/>
      </w:divBdr>
    </w:div>
    <w:div w:id="599802850">
      <w:bodyDiv w:val="1"/>
      <w:marLeft w:val="0"/>
      <w:marRight w:val="0"/>
      <w:marTop w:val="0"/>
      <w:marBottom w:val="0"/>
      <w:divBdr>
        <w:top w:val="none" w:sz="0" w:space="0" w:color="auto"/>
        <w:left w:val="none" w:sz="0" w:space="0" w:color="auto"/>
        <w:bottom w:val="none" w:sz="0" w:space="0" w:color="auto"/>
        <w:right w:val="none" w:sz="0" w:space="0" w:color="auto"/>
      </w:divBdr>
    </w:div>
    <w:div w:id="620187666">
      <w:bodyDiv w:val="1"/>
      <w:marLeft w:val="0"/>
      <w:marRight w:val="0"/>
      <w:marTop w:val="0"/>
      <w:marBottom w:val="0"/>
      <w:divBdr>
        <w:top w:val="none" w:sz="0" w:space="0" w:color="auto"/>
        <w:left w:val="none" w:sz="0" w:space="0" w:color="auto"/>
        <w:bottom w:val="none" w:sz="0" w:space="0" w:color="auto"/>
        <w:right w:val="none" w:sz="0" w:space="0" w:color="auto"/>
      </w:divBdr>
    </w:div>
    <w:div w:id="648100246">
      <w:bodyDiv w:val="1"/>
      <w:marLeft w:val="0"/>
      <w:marRight w:val="0"/>
      <w:marTop w:val="0"/>
      <w:marBottom w:val="0"/>
      <w:divBdr>
        <w:top w:val="none" w:sz="0" w:space="0" w:color="auto"/>
        <w:left w:val="none" w:sz="0" w:space="0" w:color="auto"/>
        <w:bottom w:val="none" w:sz="0" w:space="0" w:color="auto"/>
        <w:right w:val="none" w:sz="0" w:space="0" w:color="auto"/>
      </w:divBdr>
    </w:div>
    <w:div w:id="1036196286">
      <w:bodyDiv w:val="1"/>
      <w:marLeft w:val="0"/>
      <w:marRight w:val="0"/>
      <w:marTop w:val="0"/>
      <w:marBottom w:val="0"/>
      <w:divBdr>
        <w:top w:val="none" w:sz="0" w:space="0" w:color="auto"/>
        <w:left w:val="none" w:sz="0" w:space="0" w:color="auto"/>
        <w:bottom w:val="none" w:sz="0" w:space="0" w:color="auto"/>
        <w:right w:val="none" w:sz="0" w:space="0" w:color="auto"/>
      </w:divBdr>
    </w:div>
    <w:div w:id="1056510251">
      <w:bodyDiv w:val="1"/>
      <w:marLeft w:val="0"/>
      <w:marRight w:val="0"/>
      <w:marTop w:val="0"/>
      <w:marBottom w:val="0"/>
      <w:divBdr>
        <w:top w:val="none" w:sz="0" w:space="0" w:color="auto"/>
        <w:left w:val="none" w:sz="0" w:space="0" w:color="auto"/>
        <w:bottom w:val="none" w:sz="0" w:space="0" w:color="auto"/>
        <w:right w:val="none" w:sz="0" w:space="0" w:color="auto"/>
      </w:divBdr>
    </w:div>
    <w:div w:id="1250578522">
      <w:bodyDiv w:val="1"/>
      <w:marLeft w:val="0"/>
      <w:marRight w:val="0"/>
      <w:marTop w:val="0"/>
      <w:marBottom w:val="0"/>
      <w:divBdr>
        <w:top w:val="none" w:sz="0" w:space="0" w:color="auto"/>
        <w:left w:val="none" w:sz="0" w:space="0" w:color="auto"/>
        <w:bottom w:val="none" w:sz="0" w:space="0" w:color="auto"/>
        <w:right w:val="none" w:sz="0" w:space="0" w:color="auto"/>
      </w:divBdr>
    </w:div>
    <w:div w:id="1286353717">
      <w:bodyDiv w:val="1"/>
      <w:marLeft w:val="0"/>
      <w:marRight w:val="0"/>
      <w:marTop w:val="0"/>
      <w:marBottom w:val="0"/>
      <w:divBdr>
        <w:top w:val="none" w:sz="0" w:space="0" w:color="auto"/>
        <w:left w:val="none" w:sz="0" w:space="0" w:color="auto"/>
        <w:bottom w:val="none" w:sz="0" w:space="0" w:color="auto"/>
        <w:right w:val="none" w:sz="0" w:space="0" w:color="auto"/>
      </w:divBdr>
    </w:div>
    <w:div w:id="1371227796">
      <w:bodyDiv w:val="1"/>
      <w:marLeft w:val="0"/>
      <w:marRight w:val="0"/>
      <w:marTop w:val="0"/>
      <w:marBottom w:val="0"/>
      <w:divBdr>
        <w:top w:val="none" w:sz="0" w:space="0" w:color="auto"/>
        <w:left w:val="none" w:sz="0" w:space="0" w:color="auto"/>
        <w:bottom w:val="none" w:sz="0" w:space="0" w:color="auto"/>
        <w:right w:val="none" w:sz="0" w:space="0" w:color="auto"/>
      </w:divBdr>
      <w:divsChild>
        <w:div w:id="1385719620">
          <w:marLeft w:val="0"/>
          <w:marRight w:val="0"/>
          <w:marTop w:val="0"/>
          <w:marBottom w:val="0"/>
          <w:divBdr>
            <w:top w:val="none" w:sz="0" w:space="0" w:color="auto"/>
            <w:left w:val="none" w:sz="0" w:space="0" w:color="auto"/>
            <w:bottom w:val="none" w:sz="0" w:space="0" w:color="auto"/>
            <w:right w:val="none" w:sz="0" w:space="0" w:color="auto"/>
          </w:divBdr>
        </w:div>
        <w:div w:id="961233824">
          <w:marLeft w:val="0"/>
          <w:marRight w:val="0"/>
          <w:marTop w:val="0"/>
          <w:marBottom w:val="0"/>
          <w:divBdr>
            <w:top w:val="none" w:sz="0" w:space="0" w:color="auto"/>
            <w:left w:val="none" w:sz="0" w:space="0" w:color="auto"/>
            <w:bottom w:val="none" w:sz="0" w:space="0" w:color="auto"/>
            <w:right w:val="none" w:sz="0" w:space="0" w:color="auto"/>
          </w:divBdr>
        </w:div>
        <w:div w:id="1828747621">
          <w:marLeft w:val="0"/>
          <w:marRight w:val="0"/>
          <w:marTop w:val="0"/>
          <w:marBottom w:val="0"/>
          <w:divBdr>
            <w:top w:val="none" w:sz="0" w:space="0" w:color="auto"/>
            <w:left w:val="none" w:sz="0" w:space="0" w:color="auto"/>
            <w:bottom w:val="none" w:sz="0" w:space="0" w:color="auto"/>
            <w:right w:val="none" w:sz="0" w:space="0" w:color="auto"/>
          </w:divBdr>
        </w:div>
      </w:divsChild>
    </w:div>
    <w:div w:id="1441611021">
      <w:bodyDiv w:val="1"/>
      <w:marLeft w:val="0"/>
      <w:marRight w:val="0"/>
      <w:marTop w:val="0"/>
      <w:marBottom w:val="0"/>
      <w:divBdr>
        <w:top w:val="none" w:sz="0" w:space="0" w:color="auto"/>
        <w:left w:val="none" w:sz="0" w:space="0" w:color="auto"/>
        <w:bottom w:val="none" w:sz="0" w:space="0" w:color="auto"/>
        <w:right w:val="none" w:sz="0" w:space="0" w:color="auto"/>
      </w:divBdr>
    </w:div>
    <w:div w:id="1501969347">
      <w:bodyDiv w:val="1"/>
      <w:marLeft w:val="0"/>
      <w:marRight w:val="0"/>
      <w:marTop w:val="0"/>
      <w:marBottom w:val="0"/>
      <w:divBdr>
        <w:top w:val="none" w:sz="0" w:space="0" w:color="auto"/>
        <w:left w:val="none" w:sz="0" w:space="0" w:color="auto"/>
        <w:bottom w:val="none" w:sz="0" w:space="0" w:color="auto"/>
        <w:right w:val="none" w:sz="0" w:space="0" w:color="auto"/>
      </w:divBdr>
    </w:div>
    <w:div w:id="1676417845">
      <w:bodyDiv w:val="1"/>
      <w:marLeft w:val="0"/>
      <w:marRight w:val="0"/>
      <w:marTop w:val="0"/>
      <w:marBottom w:val="0"/>
      <w:divBdr>
        <w:top w:val="none" w:sz="0" w:space="0" w:color="auto"/>
        <w:left w:val="none" w:sz="0" w:space="0" w:color="auto"/>
        <w:bottom w:val="none" w:sz="0" w:space="0" w:color="auto"/>
        <w:right w:val="none" w:sz="0" w:space="0" w:color="auto"/>
      </w:divBdr>
    </w:div>
    <w:div w:id="1758166393">
      <w:bodyDiv w:val="1"/>
      <w:marLeft w:val="0"/>
      <w:marRight w:val="0"/>
      <w:marTop w:val="0"/>
      <w:marBottom w:val="0"/>
      <w:divBdr>
        <w:top w:val="none" w:sz="0" w:space="0" w:color="auto"/>
        <w:left w:val="none" w:sz="0" w:space="0" w:color="auto"/>
        <w:bottom w:val="none" w:sz="0" w:space="0" w:color="auto"/>
        <w:right w:val="none" w:sz="0" w:space="0" w:color="auto"/>
      </w:divBdr>
      <w:divsChild>
        <w:div w:id="137846793">
          <w:marLeft w:val="0"/>
          <w:marRight w:val="0"/>
          <w:marTop w:val="0"/>
          <w:marBottom w:val="0"/>
          <w:divBdr>
            <w:top w:val="none" w:sz="0" w:space="0" w:color="auto"/>
            <w:left w:val="none" w:sz="0" w:space="0" w:color="auto"/>
            <w:bottom w:val="none" w:sz="0" w:space="0" w:color="auto"/>
            <w:right w:val="none" w:sz="0" w:space="0" w:color="auto"/>
          </w:divBdr>
          <w:divsChild>
            <w:div w:id="84569906">
              <w:marLeft w:val="0"/>
              <w:marRight w:val="0"/>
              <w:marTop w:val="0"/>
              <w:marBottom w:val="0"/>
              <w:divBdr>
                <w:top w:val="none" w:sz="0" w:space="0" w:color="auto"/>
                <w:left w:val="none" w:sz="0" w:space="0" w:color="auto"/>
                <w:bottom w:val="none" w:sz="0" w:space="0" w:color="auto"/>
                <w:right w:val="none" w:sz="0" w:space="0" w:color="auto"/>
              </w:divBdr>
              <w:divsChild>
                <w:div w:id="832724959">
                  <w:marLeft w:val="0"/>
                  <w:marRight w:val="0"/>
                  <w:marTop w:val="0"/>
                  <w:marBottom w:val="0"/>
                  <w:divBdr>
                    <w:top w:val="none" w:sz="0" w:space="0" w:color="auto"/>
                    <w:left w:val="none" w:sz="0" w:space="0" w:color="auto"/>
                    <w:bottom w:val="none" w:sz="0" w:space="0" w:color="auto"/>
                    <w:right w:val="none" w:sz="0" w:space="0" w:color="auto"/>
                  </w:divBdr>
                  <w:divsChild>
                    <w:div w:id="1407411448">
                      <w:marLeft w:val="0"/>
                      <w:marRight w:val="0"/>
                      <w:marTop w:val="0"/>
                      <w:marBottom w:val="0"/>
                      <w:divBdr>
                        <w:top w:val="none" w:sz="0" w:space="0" w:color="auto"/>
                        <w:left w:val="none" w:sz="0" w:space="0" w:color="auto"/>
                        <w:bottom w:val="none" w:sz="0" w:space="0" w:color="auto"/>
                        <w:right w:val="none" w:sz="0" w:space="0" w:color="auto"/>
                      </w:divBdr>
                      <w:divsChild>
                        <w:div w:id="181359294">
                          <w:marLeft w:val="0"/>
                          <w:marRight w:val="0"/>
                          <w:marTop w:val="0"/>
                          <w:marBottom w:val="0"/>
                          <w:divBdr>
                            <w:top w:val="none" w:sz="0" w:space="0" w:color="auto"/>
                            <w:left w:val="none" w:sz="0" w:space="0" w:color="auto"/>
                            <w:bottom w:val="none" w:sz="0" w:space="0" w:color="auto"/>
                            <w:right w:val="none" w:sz="0" w:space="0" w:color="auto"/>
                          </w:divBdr>
                          <w:divsChild>
                            <w:div w:id="640498235">
                              <w:marLeft w:val="2700"/>
                              <w:marRight w:val="3960"/>
                              <w:marTop w:val="0"/>
                              <w:marBottom w:val="0"/>
                              <w:divBdr>
                                <w:top w:val="none" w:sz="0" w:space="0" w:color="auto"/>
                                <w:left w:val="none" w:sz="0" w:space="0" w:color="auto"/>
                                <w:bottom w:val="none" w:sz="0" w:space="0" w:color="auto"/>
                                <w:right w:val="none" w:sz="0" w:space="0" w:color="auto"/>
                              </w:divBdr>
                              <w:divsChild>
                                <w:div w:id="1955669673">
                                  <w:marLeft w:val="0"/>
                                  <w:marRight w:val="0"/>
                                  <w:marTop w:val="0"/>
                                  <w:marBottom w:val="0"/>
                                  <w:divBdr>
                                    <w:top w:val="none" w:sz="0" w:space="0" w:color="auto"/>
                                    <w:left w:val="none" w:sz="0" w:space="0" w:color="auto"/>
                                    <w:bottom w:val="none" w:sz="0" w:space="0" w:color="auto"/>
                                    <w:right w:val="none" w:sz="0" w:space="0" w:color="auto"/>
                                  </w:divBdr>
                                  <w:divsChild>
                                    <w:div w:id="1470584627">
                                      <w:marLeft w:val="0"/>
                                      <w:marRight w:val="0"/>
                                      <w:marTop w:val="0"/>
                                      <w:marBottom w:val="0"/>
                                      <w:divBdr>
                                        <w:top w:val="none" w:sz="0" w:space="0" w:color="auto"/>
                                        <w:left w:val="none" w:sz="0" w:space="0" w:color="auto"/>
                                        <w:bottom w:val="none" w:sz="0" w:space="0" w:color="auto"/>
                                        <w:right w:val="none" w:sz="0" w:space="0" w:color="auto"/>
                                      </w:divBdr>
                                      <w:divsChild>
                                        <w:div w:id="88278505">
                                          <w:marLeft w:val="0"/>
                                          <w:marRight w:val="0"/>
                                          <w:marTop w:val="0"/>
                                          <w:marBottom w:val="0"/>
                                          <w:divBdr>
                                            <w:top w:val="none" w:sz="0" w:space="0" w:color="auto"/>
                                            <w:left w:val="none" w:sz="0" w:space="0" w:color="auto"/>
                                            <w:bottom w:val="none" w:sz="0" w:space="0" w:color="auto"/>
                                            <w:right w:val="none" w:sz="0" w:space="0" w:color="auto"/>
                                          </w:divBdr>
                                          <w:divsChild>
                                            <w:div w:id="1094742691">
                                              <w:marLeft w:val="0"/>
                                              <w:marRight w:val="0"/>
                                              <w:marTop w:val="90"/>
                                              <w:marBottom w:val="0"/>
                                              <w:divBdr>
                                                <w:top w:val="none" w:sz="0" w:space="0" w:color="auto"/>
                                                <w:left w:val="none" w:sz="0" w:space="0" w:color="auto"/>
                                                <w:bottom w:val="none" w:sz="0" w:space="0" w:color="auto"/>
                                                <w:right w:val="none" w:sz="0" w:space="0" w:color="auto"/>
                                              </w:divBdr>
                                              <w:divsChild>
                                                <w:div w:id="793140409">
                                                  <w:marLeft w:val="0"/>
                                                  <w:marRight w:val="0"/>
                                                  <w:marTop w:val="0"/>
                                                  <w:marBottom w:val="420"/>
                                                  <w:divBdr>
                                                    <w:top w:val="none" w:sz="0" w:space="0" w:color="auto"/>
                                                    <w:left w:val="none" w:sz="0" w:space="0" w:color="auto"/>
                                                    <w:bottom w:val="none" w:sz="0" w:space="0" w:color="auto"/>
                                                    <w:right w:val="none" w:sz="0" w:space="0" w:color="auto"/>
                                                  </w:divBdr>
                                                  <w:divsChild>
                                                    <w:div w:id="954603953">
                                                      <w:marLeft w:val="0"/>
                                                      <w:marRight w:val="0"/>
                                                      <w:marTop w:val="0"/>
                                                      <w:marBottom w:val="0"/>
                                                      <w:divBdr>
                                                        <w:top w:val="none" w:sz="0" w:space="0" w:color="auto"/>
                                                        <w:left w:val="none" w:sz="0" w:space="0" w:color="auto"/>
                                                        <w:bottom w:val="none" w:sz="0" w:space="0" w:color="auto"/>
                                                        <w:right w:val="none" w:sz="0" w:space="0" w:color="auto"/>
                                                      </w:divBdr>
                                                      <w:divsChild>
                                                        <w:div w:id="1572812235">
                                                          <w:marLeft w:val="0"/>
                                                          <w:marRight w:val="0"/>
                                                          <w:marTop w:val="0"/>
                                                          <w:marBottom w:val="0"/>
                                                          <w:divBdr>
                                                            <w:top w:val="single" w:sz="6" w:space="0" w:color="DFE1E5"/>
                                                            <w:left w:val="single" w:sz="6" w:space="0" w:color="DFE1E5"/>
                                                            <w:bottom w:val="single" w:sz="6" w:space="0" w:color="DFE1E5"/>
                                                            <w:right w:val="single" w:sz="6" w:space="0" w:color="DFE1E5"/>
                                                          </w:divBdr>
                                                          <w:divsChild>
                                                            <w:div w:id="1538465166">
                                                              <w:marLeft w:val="0"/>
                                                              <w:marRight w:val="0"/>
                                                              <w:marTop w:val="0"/>
                                                              <w:marBottom w:val="0"/>
                                                              <w:divBdr>
                                                                <w:top w:val="none" w:sz="0" w:space="0" w:color="auto"/>
                                                                <w:left w:val="none" w:sz="0" w:space="0" w:color="auto"/>
                                                                <w:bottom w:val="none" w:sz="0" w:space="0" w:color="auto"/>
                                                                <w:right w:val="none" w:sz="0" w:space="0" w:color="auto"/>
                                                              </w:divBdr>
                                                              <w:divsChild>
                                                                <w:div w:id="1019964486">
                                                                  <w:marLeft w:val="0"/>
                                                                  <w:marRight w:val="0"/>
                                                                  <w:marTop w:val="0"/>
                                                                  <w:marBottom w:val="0"/>
                                                                  <w:divBdr>
                                                                    <w:top w:val="none" w:sz="0" w:space="0" w:color="auto"/>
                                                                    <w:left w:val="none" w:sz="0" w:space="0" w:color="auto"/>
                                                                    <w:bottom w:val="none" w:sz="0" w:space="0" w:color="auto"/>
                                                                    <w:right w:val="none" w:sz="0" w:space="0" w:color="auto"/>
                                                                  </w:divBdr>
                                                                  <w:divsChild>
                                                                    <w:div w:id="891696537">
                                                                      <w:marLeft w:val="0"/>
                                                                      <w:marRight w:val="0"/>
                                                                      <w:marTop w:val="0"/>
                                                                      <w:marBottom w:val="0"/>
                                                                      <w:divBdr>
                                                                        <w:top w:val="none" w:sz="0" w:space="0" w:color="auto"/>
                                                                        <w:left w:val="none" w:sz="0" w:space="0" w:color="auto"/>
                                                                        <w:bottom w:val="none" w:sz="0" w:space="0" w:color="auto"/>
                                                                        <w:right w:val="none" w:sz="0" w:space="0" w:color="auto"/>
                                                                      </w:divBdr>
                                                                      <w:divsChild>
                                                                        <w:div w:id="1960607431">
                                                                          <w:marLeft w:val="0"/>
                                                                          <w:marRight w:val="0"/>
                                                                          <w:marTop w:val="0"/>
                                                                          <w:marBottom w:val="0"/>
                                                                          <w:divBdr>
                                                                            <w:top w:val="none" w:sz="0" w:space="0" w:color="auto"/>
                                                                            <w:left w:val="none" w:sz="0" w:space="0" w:color="auto"/>
                                                                            <w:bottom w:val="none" w:sz="0" w:space="0" w:color="auto"/>
                                                                            <w:right w:val="none" w:sz="0" w:space="0" w:color="auto"/>
                                                                          </w:divBdr>
                                                                          <w:divsChild>
                                                                            <w:div w:id="1201477420">
                                                                              <w:marLeft w:val="0"/>
                                                                              <w:marRight w:val="0"/>
                                                                              <w:marTop w:val="0"/>
                                                                              <w:marBottom w:val="0"/>
                                                                              <w:divBdr>
                                                                                <w:top w:val="none" w:sz="0" w:space="0" w:color="auto"/>
                                                                                <w:left w:val="none" w:sz="0" w:space="0" w:color="auto"/>
                                                                                <w:bottom w:val="none" w:sz="0" w:space="0" w:color="auto"/>
                                                                                <w:right w:val="none" w:sz="0" w:space="0" w:color="auto"/>
                                                                              </w:divBdr>
                                                                              <w:divsChild>
                                                                                <w:div w:id="1116674362">
                                                                                  <w:marLeft w:val="0"/>
                                                                                  <w:marRight w:val="0"/>
                                                                                  <w:marTop w:val="0"/>
                                                                                  <w:marBottom w:val="0"/>
                                                                                  <w:divBdr>
                                                                                    <w:top w:val="none" w:sz="0" w:space="0" w:color="auto"/>
                                                                                    <w:left w:val="none" w:sz="0" w:space="0" w:color="auto"/>
                                                                                    <w:bottom w:val="none" w:sz="0" w:space="0" w:color="auto"/>
                                                                                    <w:right w:val="none" w:sz="0" w:space="0" w:color="auto"/>
                                                                                  </w:divBdr>
                                                                                  <w:divsChild>
                                                                                    <w:div w:id="2409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857793">
      <w:bodyDiv w:val="1"/>
      <w:marLeft w:val="0"/>
      <w:marRight w:val="0"/>
      <w:marTop w:val="0"/>
      <w:marBottom w:val="0"/>
      <w:divBdr>
        <w:top w:val="none" w:sz="0" w:space="0" w:color="auto"/>
        <w:left w:val="none" w:sz="0" w:space="0" w:color="auto"/>
        <w:bottom w:val="none" w:sz="0" w:space="0" w:color="auto"/>
        <w:right w:val="none" w:sz="0" w:space="0" w:color="auto"/>
      </w:divBdr>
    </w:div>
    <w:div w:id="1792819529">
      <w:bodyDiv w:val="1"/>
      <w:marLeft w:val="0"/>
      <w:marRight w:val="0"/>
      <w:marTop w:val="0"/>
      <w:marBottom w:val="0"/>
      <w:divBdr>
        <w:top w:val="none" w:sz="0" w:space="0" w:color="auto"/>
        <w:left w:val="none" w:sz="0" w:space="0" w:color="auto"/>
        <w:bottom w:val="none" w:sz="0" w:space="0" w:color="auto"/>
        <w:right w:val="none" w:sz="0" w:space="0" w:color="auto"/>
      </w:divBdr>
    </w:div>
    <w:div w:id="1808426258">
      <w:bodyDiv w:val="1"/>
      <w:marLeft w:val="0"/>
      <w:marRight w:val="0"/>
      <w:marTop w:val="0"/>
      <w:marBottom w:val="0"/>
      <w:divBdr>
        <w:top w:val="none" w:sz="0" w:space="0" w:color="auto"/>
        <w:left w:val="none" w:sz="0" w:space="0" w:color="auto"/>
        <w:bottom w:val="none" w:sz="0" w:space="0" w:color="auto"/>
        <w:right w:val="none" w:sz="0" w:space="0" w:color="auto"/>
      </w:divBdr>
      <w:divsChild>
        <w:div w:id="293564096">
          <w:marLeft w:val="0"/>
          <w:marRight w:val="0"/>
          <w:marTop w:val="0"/>
          <w:marBottom w:val="0"/>
          <w:divBdr>
            <w:top w:val="none" w:sz="0" w:space="0" w:color="auto"/>
            <w:left w:val="none" w:sz="0" w:space="0" w:color="auto"/>
            <w:bottom w:val="none" w:sz="0" w:space="0" w:color="auto"/>
            <w:right w:val="none" w:sz="0" w:space="0" w:color="auto"/>
          </w:divBdr>
          <w:divsChild>
            <w:div w:id="707266040">
              <w:marLeft w:val="0"/>
              <w:marRight w:val="0"/>
              <w:marTop w:val="0"/>
              <w:marBottom w:val="0"/>
              <w:divBdr>
                <w:top w:val="none" w:sz="0" w:space="0" w:color="auto"/>
                <w:left w:val="none" w:sz="0" w:space="0" w:color="auto"/>
                <w:bottom w:val="none" w:sz="0" w:space="0" w:color="auto"/>
                <w:right w:val="none" w:sz="0" w:space="0" w:color="auto"/>
              </w:divBdr>
              <w:divsChild>
                <w:div w:id="1378815358">
                  <w:marLeft w:val="0"/>
                  <w:marRight w:val="0"/>
                  <w:marTop w:val="0"/>
                  <w:marBottom w:val="0"/>
                  <w:divBdr>
                    <w:top w:val="none" w:sz="0" w:space="0" w:color="auto"/>
                    <w:left w:val="none" w:sz="0" w:space="0" w:color="auto"/>
                    <w:bottom w:val="none" w:sz="0" w:space="0" w:color="auto"/>
                    <w:right w:val="none" w:sz="0" w:space="0" w:color="auto"/>
                  </w:divBdr>
                  <w:divsChild>
                    <w:div w:id="1991016219">
                      <w:marLeft w:val="0"/>
                      <w:marRight w:val="0"/>
                      <w:marTop w:val="0"/>
                      <w:marBottom w:val="0"/>
                      <w:divBdr>
                        <w:top w:val="none" w:sz="0" w:space="0" w:color="auto"/>
                        <w:left w:val="none" w:sz="0" w:space="0" w:color="auto"/>
                        <w:bottom w:val="none" w:sz="0" w:space="0" w:color="auto"/>
                        <w:right w:val="none" w:sz="0" w:space="0" w:color="auto"/>
                      </w:divBdr>
                      <w:divsChild>
                        <w:div w:id="187959610">
                          <w:marLeft w:val="0"/>
                          <w:marRight w:val="0"/>
                          <w:marTop w:val="0"/>
                          <w:marBottom w:val="0"/>
                          <w:divBdr>
                            <w:top w:val="none" w:sz="0" w:space="0" w:color="auto"/>
                            <w:left w:val="none" w:sz="0" w:space="0" w:color="auto"/>
                            <w:bottom w:val="none" w:sz="0" w:space="0" w:color="auto"/>
                            <w:right w:val="none" w:sz="0" w:space="0" w:color="auto"/>
                          </w:divBdr>
                          <w:divsChild>
                            <w:div w:id="5530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06501">
      <w:bodyDiv w:val="1"/>
      <w:marLeft w:val="0"/>
      <w:marRight w:val="0"/>
      <w:marTop w:val="0"/>
      <w:marBottom w:val="0"/>
      <w:divBdr>
        <w:top w:val="none" w:sz="0" w:space="0" w:color="auto"/>
        <w:left w:val="none" w:sz="0" w:space="0" w:color="auto"/>
        <w:bottom w:val="none" w:sz="0" w:space="0" w:color="auto"/>
        <w:right w:val="none" w:sz="0" w:space="0" w:color="auto"/>
      </w:divBdr>
    </w:div>
    <w:div w:id="1826362061">
      <w:bodyDiv w:val="1"/>
      <w:marLeft w:val="0"/>
      <w:marRight w:val="0"/>
      <w:marTop w:val="0"/>
      <w:marBottom w:val="0"/>
      <w:divBdr>
        <w:top w:val="none" w:sz="0" w:space="0" w:color="auto"/>
        <w:left w:val="none" w:sz="0" w:space="0" w:color="auto"/>
        <w:bottom w:val="none" w:sz="0" w:space="0" w:color="auto"/>
        <w:right w:val="none" w:sz="0" w:space="0" w:color="auto"/>
      </w:divBdr>
    </w:div>
    <w:div w:id="1877159881">
      <w:bodyDiv w:val="1"/>
      <w:marLeft w:val="0"/>
      <w:marRight w:val="0"/>
      <w:marTop w:val="0"/>
      <w:marBottom w:val="0"/>
      <w:divBdr>
        <w:top w:val="none" w:sz="0" w:space="0" w:color="auto"/>
        <w:left w:val="none" w:sz="0" w:space="0" w:color="auto"/>
        <w:bottom w:val="none" w:sz="0" w:space="0" w:color="auto"/>
        <w:right w:val="none" w:sz="0" w:space="0" w:color="auto"/>
      </w:divBdr>
    </w:div>
    <w:div w:id="2039575890">
      <w:bodyDiv w:val="1"/>
      <w:marLeft w:val="0"/>
      <w:marRight w:val="0"/>
      <w:marTop w:val="0"/>
      <w:marBottom w:val="0"/>
      <w:divBdr>
        <w:top w:val="none" w:sz="0" w:space="0" w:color="auto"/>
        <w:left w:val="none" w:sz="0" w:space="0" w:color="auto"/>
        <w:bottom w:val="none" w:sz="0" w:space="0" w:color="auto"/>
        <w:right w:val="none" w:sz="0" w:space="0" w:color="auto"/>
      </w:divBdr>
    </w:div>
    <w:div w:id="2092581727">
      <w:bodyDiv w:val="1"/>
      <w:marLeft w:val="0"/>
      <w:marRight w:val="0"/>
      <w:marTop w:val="0"/>
      <w:marBottom w:val="0"/>
      <w:divBdr>
        <w:top w:val="none" w:sz="0" w:space="0" w:color="auto"/>
        <w:left w:val="none" w:sz="0" w:space="0" w:color="auto"/>
        <w:bottom w:val="none" w:sz="0" w:space="0" w:color="auto"/>
        <w:right w:val="none" w:sz="0" w:space="0" w:color="auto"/>
      </w:divBdr>
    </w:div>
    <w:div w:id="2110931527">
      <w:bodyDiv w:val="1"/>
      <w:marLeft w:val="0"/>
      <w:marRight w:val="0"/>
      <w:marTop w:val="0"/>
      <w:marBottom w:val="0"/>
      <w:divBdr>
        <w:top w:val="none" w:sz="0" w:space="0" w:color="auto"/>
        <w:left w:val="none" w:sz="0" w:space="0" w:color="auto"/>
        <w:bottom w:val="none" w:sz="0" w:space="0" w:color="auto"/>
        <w:right w:val="none" w:sz="0" w:space="0" w:color="auto"/>
      </w:divBdr>
    </w:div>
    <w:div w:id="2111706209">
      <w:bodyDiv w:val="1"/>
      <w:marLeft w:val="0"/>
      <w:marRight w:val="0"/>
      <w:marTop w:val="0"/>
      <w:marBottom w:val="0"/>
      <w:divBdr>
        <w:top w:val="none" w:sz="0" w:space="0" w:color="auto"/>
        <w:left w:val="none" w:sz="0" w:space="0" w:color="auto"/>
        <w:bottom w:val="none" w:sz="0" w:space="0" w:color="auto"/>
        <w:right w:val="none" w:sz="0" w:space="0" w:color="auto"/>
      </w:divBdr>
    </w:div>
    <w:div w:id="21315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hyperlink" Target="http://ici-belgium.be/en/" TargetMode="External"/><Relationship Id="rId42" Type="http://schemas.openxmlformats.org/officeDocument/2006/relationships/image" Target="media/image27.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pequip.com/" TargetMode="External"/><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cbrne-terrorism-newsletter.com" TargetMode="External"/><Relationship Id="rId37" Type="http://schemas.openxmlformats.org/officeDocument/2006/relationships/image" Target="media/image23.emf"/><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alloergo.yolasite.com" TargetMode="External"/><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www.ici-belgium.be"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rieas.gr/" TargetMode="External"/><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centrefrancaisnrbc.fr" TargetMode="External"/><Relationship Id="rId25" Type="http://schemas.openxmlformats.org/officeDocument/2006/relationships/image" Target="media/image16.jpeg"/><Relationship Id="rId33" Type="http://schemas.openxmlformats.org/officeDocument/2006/relationships/hyperlink" Target="http://www.kemea.gr" TargetMode="External"/><Relationship Id="rId38" Type="http://schemas.openxmlformats.org/officeDocument/2006/relationships/hyperlink" Target="javascript:;" TargetMode="External"/><Relationship Id="rId46" Type="http://schemas.openxmlformats.org/officeDocument/2006/relationships/image" Target="media/image31.png"/><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2081</Words>
  <Characters>11450</Characters>
  <Application>Microsoft Office Word</Application>
  <DocSecurity>0</DocSecurity>
  <Lines>95</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Yves Dubucq</cp:lastModifiedBy>
  <cp:revision>4</cp:revision>
  <cp:lastPrinted>2019-11-20T15:32:00Z</cp:lastPrinted>
  <dcterms:created xsi:type="dcterms:W3CDTF">2025-12-12T10:47:00Z</dcterms:created>
  <dcterms:modified xsi:type="dcterms:W3CDTF">2025-12-12T14:44:00Z</dcterms:modified>
</cp:coreProperties>
</file>